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A3FD1" w14:textId="6B339184" w:rsidR="00715849" w:rsidRPr="006A4E48" w:rsidRDefault="006A4E48" w:rsidP="00145C70">
      <w:pPr>
        <w:rPr>
          <w:b/>
          <w:bCs/>
          <w:color w:val="000000"/>
          <w:kern w:val="2"/>
          <w:sz w:val="18"/>
          <w:szCs w:val="18"/>
        </w:rPr>
      </w:pPr>
      <w:r w:rsidRPr="006A4E48">
        <w:rPr>
          <w:b/>
          <w:bCs/>
          <w:color w:val="000000"/>
          <w:kern w:val="2"/>
          <w:sz w:val="18"/>
          <w:szCs w:val="18"/>
        </w:rPr>
        <w:t xml:space="preserve">      </w:t>
      </w:r>
      <w:r w:rsidR="00145C70" w:rsidRPr="006A4E48">
        <w:rPr>
          <w:b/>
          <w:bCs/>
          <w:color w:val="000000"/>
          <w:kern w:val="2"/>
          <w:sz w:val="18"/>
          <w:szCs w:val="18"/>
        </w:rPr>
        <w:t>МУНИЦИПАЛЬНОЕ БЮДЖЕТНОЕ                                                                                                      МУНИЦИПАЛЬНИ БЮДЖЕТНИ</w:t>
      </w:r>
    </w:p>
    <w:p w14:paraId="15066BAC" w14:textId="6614EF71" w:rsidR="00145C70" w:rsidRPr="006A4E48" w:rsidRDefault="006A4E48">
      <w:pPr>
        <w:rPr>
          <w:b/>
          <w:bCs/>
          <w:color w:val="000000"/>
          <w:kern w:val="2"/>
          <w:sz w:val="18"/>
          <w:szCs w:val="18"/>
        </w:rPr>
      </w:pPr>
      <w:r w:rsidRPr="006A4E48">
        <w:rPr>
          <w:b/>
          <w:bCs/>
          <w:color w:val="000000"/>
          <w:kern w:val="2"/>
          <w:sz w:val="18"/>
          <w:szCs w:val="18"/>
        </w:rPr>
        <w:t xml:space="preserve">     </w:t>
      </w:r>
      <w:r w:rsidR="00145C70" w:rsidRPr="006A4E48">
        <w:rPr>
          <w:b/>
          <w:bCs/>
          <w:color w:val="000000"/>
          <w:kern w:val="2"/>
          <w:sz w:val="18"/>
          <w:szCs w:val="18"/>
        </w:rPr>
        <w:t>ОБЩЕОБРАЗОВАТЕЛЬНОЕ                                                                                                                     ЮКЪАРДЕШАРАН ХЬУКМАТ</w:t>
      </w:r>
    </w:p>
    <w:p w14:paraId="6469455E" w14:textId="5B4D3CA2" w:rsidR="00145C70" w:rsidRPr="006A4E48" w:rsidRDefault="006A4E48">
      <w:pPr>
        <w:rPr>
          <w:b/>
          <w:bCs/>
          <w:color w:val="000000"/>
          <w:kern w:val="2"/>
          <w:sz w:val="18"/>
          <w:szCs w:val="18"/>
        </w:rPr>
      </w:pPr>
      <w:r w:rsidRPr="006A4E48">
        <w:rPr>
          <w:b/>
          <w:bCs/>
          <w:color w:val="000000"/>
          <w:kern w:val="2"/>
          <w:sz w:val="18"/>
          <w:szCs w:val="18"/>
        </w:rPr>
        <w:t xml:space="preserve">     </w:t>
      </w:r>
      <w:r w:rsidR="00145C70" w:rsidRPr="006A4E48">
        <w:rPr>
          <w:b/>
          <w:bCs/>
          <w:color w:val="000000"/>
          <w:kern w:val="2"/>
          <w:sz w:val="18"/>
          <w:szCs w:val="18"/>
        </w:rPr>
        <w:t xml:space="preserve">УЧРЕЖДЕНИЕ «ИЛСХАН-ЮРТОВСКАЯ                                                                                           </w:t>
      </w:r>
      <w:proofErr w:type="gramStart"/>
      <w:r w:rsidR="00145C70" w:rsidRPr="006A4E48">
        <w:rPr>
          <w:b/>
          <w:bCs/>
          <w:color w:val="000000"/>
          <w:kern w:val="2"/>
          <w:sz w:val="18"/>
          <w:szCs w:val="18"/>
        </w:rPr>
        <w:t xml:space="preserve">   «</w:t>
      </w:r>
      <w:proofErr w:type="gramEnd"/>
      <w:r w:rsidR="00145C70" w:rsidRPr="006A4E48">
        <w:rPr>
          <w:b/>
          <w:bCs/>
          <w:color w:val="000000"/>
          <w:kern w:val="2"/>
          <w:sz w:val="18"/>
          <w:szCs w:val="18"/>
        </w:rPr>
        <w:t xml:space="preserve">ИЛСХАН – ЮЬРТАРА  </w:t>
      </w:r>
    </w:p>
    <w:p w14:paraId="053DAF67" w14:textId="1FD4FE42" w:rsidR="00145C70" w:rsidRPr="006A4E48" w:rsidRDefault="006A4E48">
      <w:pPr>
        <w:rPr>
          <w:b/>
          <w:bCs/>
          <w:color w:val="000000"/>
          <w:kern w:val="2"/>
          <w:sz w:val="18"/>
          <w:szCs w:val="18"/>
        </w:rPr>
      </w:pPr>
      <w:r w:rsidRPr="006A4E48">
        <w:rPr>
          <w:b/>
          <w:bCs/>
          <w:color w:val="000000"/>
          <w:kern w:val="2"/>
          <w:sz w:val="18"/>
          <w:szCs w:val="18"/>
        </w:rPr>
        <w:t xml:space="preserve">     </w:t>
      </w:r>
      <w:r w:rsidR="00145C70" w:rsidRPr="006A4E48">
        <w:rPr>
          <w:b/>
          <w:bCs/>
          <w:color w:val="000000"/>
          <w:kern w:val="2"/>
          <w:sz w:val="18"/>
          <w:szCs w:val="18"/>
        </w:rPr>
        <w:t xml:space="preserve">СШ ИМ. А.Н. </w:t>
      </w:r>
      <w:proofErr w:type="gramStart"/>
      <w:r w:rsidR="00145C70" w:rsidRPr="006A4E48">
        <w:rPr>
          <w:b/>
          <w:bCs/>
          <w:color w:val="000000"/>
          <w:kern w:val="2"/>
          <w:sz w:val="18"/>
          <w:szCs w:val="18"/>
        </w:rPr>
        <w:t xml:space="preserve">КАДЫРОВОЙ»   </w:t>
      </w:r>
      <w:proofErr w:type="gramEnd"/>
      <w:r w:rsidR="00145C70" w:rsidRPr="006A4E48">
        <w:rPr>
          <w:b/>
          <w:bCs/>
          <w:color w:val="000000"/>
          <w:kern w:val="2"/>
          <w:sz w:val="18"/>
          <w:szCs w:val="18"/>
        </w:rPr>
        <w:t xml:space="preserve">                                                                                                               А.Н. КАДЫРОВА Ц1АРАХ </w:t>
      </w:r>
      <w:r w:rsidR="00D64CF3" w:rsidRPr="006A4E48">
        <w:rPr>
          <w:b/>
          <w:bCs/>
          <w:color w:val="000000"/>
          <w:kern w:val="2"/>
          <w:sz w:val="18"/>
          <w:szCs w:val="18"/>
        </w:rPr>
        <w:t>ЙОЛУ</w:t>
      </w:r>
    </w:p>
    <w:p w14:paraId="0E82983B" w14:textId="05FB96CE" w:rsidR="00D64CF3" w:rsidRPr="006A4E48" w:rsidRDefault="00D64CF3">
      <w:pPr>
        <w:rPr>
          <w:b/>
          <w:bCs/>
          <w:sz w:val="18"/>
          <w:szCs w:val="18"/>
        </w:rPr>
      </w:pPr>
      <w:r w:rsidRPr="006A4E48">
        <w:rPr>
          <w:b/>
          <w:bCs/>
          <w:color w:val="000000"/>
          <w:kern w:val="2"/>
          <w:sz w:val="18"/>
          <w:szCs w:val="18"/>
        </w:rPr>
        <w:t xml:space="preserve">                                                                                                                                                                       </w:t>
      </w:r>
      <w:r w:rsidR="006A4E48" w:rsidRPr="006A4E48">
        <w:rPr>
          <w:b/>
          <w:bCs/>
          <w:color w:val="000000"/>
          <w:kern w:val="2"/>
          <w:sz w:val="18"/>
          <w:szCs w:val="18"/>
        </w:rPr>
        <w:t xml:space="preserve">    </w:t>
      </w:r>
      <w:r w:rsidRPr="006A4E48">
        <w:rPr>
          <w:b/>
          <w:bCs/>
          <w:color w:val="000000"/>
          <w:kern w:val="2"/>
          <w:sz w:val="18"/>
          <w:szCs w:val="18"/>
        </w:rPr>
        <w:t xml:space="preserve"> ЮККЪЕРА ИШКОЛ»</w:t>
      </w:r>
    </w:p>
    <w:p w14:paraId="257F332F" w14:textId="77777777" w:rsidR="00715849" w:rsidRPr="006A4E48" w:rsidRDefault="00715849">
      <w:pPr>
        <w:rPr>
          <w:b/>
          <w:bCs/>
        </w:rPr>
      </w:pPr>
    </w:p>
    <w:tbl>
      <w:tblPr>
        <w:tblW w:w="0" w:type="auto"/>
        <w:tblInd w:w="351" w:type="dxa"/>
        <w:tblBorders>
          <w:top w:val="single" w:sz="4" w:space="0" w:color="auto"/>
        </w:tblBorders>
        <w:tblLook w:val="0000" w:firstRow="0" w:lastRow="0" w:firstColumn="0" w:lastColumn="0" w:noHBand="0" w:noVBand="0"/>
      </w:tblPr>
      <w:tblGrid>
        <w:gridCol w:w="10275"/>
      </w:tblGrid>
      <w:tr w:rsidR="00D64CF3" w:rsidRPr="006A4E48" w14:paraId="42ED8397" w14:textId="77777777" w:rsidTr="00D64CF3">
        <w:tblPrEx>
          <w:tblCellMar>
            <w:top w:w="0" w:type="dxa"/>
            <w:bottom w:w="0" w:type="dxa"/>
          </w:tblCellMar>
        </w:tblPrEx>
        <w:trPr>
          <w:trHeight w:val="100"/>
        </w:trPr>
        <w:tc>
          <w:tcPr>
            <w:tcW w:w="10275" w:type="dxa"/>
          </w:tcPr>
          <w:p w14:paraId="177FBE32" w14:textId="77777777" w:rsidR="00D64CF3" w:rsidRPr="006A4E48" w:rsidRDefault="00D64CF3" w:rsidP="00D64CF3">
            <w:pPr>
              <w:spacing w:line="276" w:lineRule="auto"/>
              <w:contextualSpacing/>
              <w:rPr>
                <w:rFonts w:eastAsia="SimSun"/>
                <w:b/>
                <w:bCs/>
                <w:color w:val="000000"/>
                <w:sz w:val="22"/>
                <w:szCs w:val="22"/>
                <w:lang w:eastAsia="zh-CN"/>
              </w:rPr>
            </w:pPr>
            <w:r w:rsidRPr="006A4E48">
              <w:rPr>
                <w:rFonts w:eastAsia="SimSun"/>
                <w:b/>
                <w:bCs/>
                <w:color w:val="000000"/>
                <w:sz w:val="22"/>
                <w:szCs w:val="22"/>
                <w:lang w:eastAsia="zh-CN"/>
              </w:rPr>
              <w:t xml:space="preserve">366902, Чеченская Республика, Курчалоевский район, с. </w:t>
            </w:r>
            <w:proofErr w:type="spellStart"/>
            <w:r w:rsidRPr="006A4E48">
              <w:rPr>
                <w:rFonts w:eastAsia="SimSun"/>
                <w:b/>
                <w:bCs/>
                <w:color w:val="000000"/>
                <w:sz w:val="22"/>
                <w:szCs w:val="22"/>
                <w:lang w:eastAsia="zh-CN"/>
              </w:rPr>
              <w:t>Илсхан</w:t>
            </w:r>
            <w:proofErr w:type="spellEnd"/>
            <w:r w:rsidRPr="006A4E48">
              <w:rPr>
                <w:rFonts w:eastAsia="SimSun"/>
                <w:b/>
                <w:bCs/>
                <w:color w:val="000000"/>
                <w:sz w:val="22"/>
                <w:szCs w:val="22"/>
                <w:lang w:eastAsia="zh-CN"/>
              </w:rPr>
              <w:t xml:space="preserve"> – Юрт, ул. Школьная, 28.</w:t>
            </w:r>
          </w:p>
          <w:p w14:paraId="19C83DCA" w14:textId="77777777" w:rsidR="00D64CF3" w:rsidRPr="006A4E48" w:rsidRDefault="00D64CF3" w:rsidP="00D64CF3">
            <w:pPr>
              <w:spacing w:line="276" w:lineRule="auto"/>
              <w:contextualSpacing/>
              <w:rPr>
                <w:rFonts w:eastAsia="SimSun"/>
                <w:b/>
                <w:bCs/>
                <w:color w:val="000000"/>
                <w:sz w:val="22"/>
                <w:szCs w:val="22"/>
                <w:lang w:eastAsia="zh-CN"/>
              </w:rPr>
            </w:pPr>
            <w:r w:rsidRPr="006A4E48">
              <w:rPr>
                <w:rFonts w:eastAsia="SimSun"/>
                <w:b/>
                <w:bCs/>
                <w:color w:val="000000"/>
                <w:sz w:val="22"/>
                <w:szCs w:val="22"/>
                <w:lang w:val="en-US" w:eastAsia="zh-CN"/>
              </w:rPr>
              <w:t>E</w:t>
            </w:r>
            <w:r w:rsidRPr="006A4E48">
              <w:rPr>
                <w:rFonts w:eastAsia="SimSun"/>
                <w:b/>
                <w:bCs/>
                <w:color w:val="000000"/>
                <w:sz w:val="22"/>
                <w:szCs w:val="22"/>
                <w:lang w:eastAsia="zh-CN"/>
              </w:rPr>
              <w:t>-</w:t>
            </w:r>
            <w:r w:rsidRPr="006A4E48">
              <w:rPr>
                <w:rFonts w:eastAsia="SimSun"/>
                <w:b/>
                <w:bCs/>
                <w:color w:val="000000"/>
                <w:sz w:val="22"/>
                <w:szCs w:val="22"/>
                <w:lang w:val="en-US" w:eastAsia="zh-CN"/>
              </w:rPr>
              <w:t>mail</w:t>
            </w:r>
            <w:r w:rsidRPr="006A4E48">
              <w:rPr>
                <w:rFonts w:eastAsia="SimSun"/>
                <w:b/>
                <w:bCs/>
                <w:color w:val="000000"/>
                <w:sz w:val="22"/>
                <w:szCs w:val="22"/>
                <w:lang w:eastAsia="zh-CN"/>
              </w:rPr>
              <w:t xml:space="preserve">: </w:t>
            </w:r>
            <w:hyperlink r:id="rId5" w:history="1">
              <w:r w:rsidRPr="006A4E48">
                <w:rPr>
                  <w:rStyle w:val="a3"/>
                  <w:rFonts w:eastAsia="SimSun"/>
                  <w:b/>
                  <w:bCs/>
                  <w:sz w:val="22"/>
                  <w:szCs w:val="22"/>
                  <w:lang w:val="en-US" w:eastAsia="zh-CN"/>
                </w:rPr>
                <w:t>sosh</w:t>
              </w:r>
              <w:r w:rsidRPr="006A4E48">
                <w:rPr>
                  <w:rStyle w:val="a3"/>
                  <w:rFonts w:eastAsia="SimSun"/>
                  <w:b/>
                  <w:bCs/>
                  <w:sz w:val="22"/>
                  <w:szCs w:val="22"/>
                  <w:lang w:eastAsia="zh-CN"/>
                </w:rPr>
                <w:t>1-</w:t>
              </w:r>
              <w:r w:rsidRPr="006A4E48">
                <w:rPr>
                  <w:rStyle w:val="a3"/>
                  <w:rFonts w:eastAsia="SimSun"/>
                  <w:b/>
                  <w:bCs/>
                  <w:sz w:val="22"/>
                  <w:szCs w:val="22"/>
                  <w:lang w:val="en-US" w:eastAsia="zh-CN"/>
                </w:rPr>
                <w:t>ilshan</w:t>
              </w:r>
              <w:r w:rsidRPr="006A4E48">
                <w:rPr>
                  <w:rStyle w:val="a3"/>
                  <w:rFonts w:eastAsia="SimSun"/>
                  <w:b/>
                  <w:bCs/>
                  <w:sz w:val="22"/>
                  <w:szCs w:val="22"/>
                  <w:lang w:eastAsia="zh-CN"/>
                </w:rPr>
                <w:t>@</w:t>
              </w:r>
              <w:r w:rsidRPr="006A4E48">
                <w:rPr>
                  <w:rStyle w:val="a3"/>
                  <w:rFonts w:eastAsia="SimSun"/>
                  <w:b/>
                  <w:bCs/>
                  <w:sz w:val="22"/>
                  <w:szCs w:val="22"/>
                  <w:lang w:val="en-US" w:eastAsia="zh-CN"/>
                </w:rPr>
                <w:t>mail</w:t>
              </w:r>
              <w:r w:rsidRPr="006A4E48">
                <w:rPr>
                  <w:rStyle w:val="a3"/>
                  <w:rFonts w:eastAsia="SimSun"/>
                  <w:b/>
                  <w:bCs/>
                  <w:sz w:val="22"/>
                  <w:szCs w:val="22"/>
                  <w:lang w:eastAsia="zh-CN"/>
                </w:rPr>
                <w:t>.</w:t>
              </w:r>
              <w:proofErr w:type="spellStart"/>
              <w:r w:rsidRPr="006A4E48">
                <w:rPr>
                  <w:rStyle w:val="a3"/>
                  <w:rFonts w:eastAsia="SimSun"/>
                  <w:b/>
                  <w:bCs/>
                  <w:sz w:val="22"/>
                  <w:szCs w:val="22"/>
                  <w:lang w:val="en-US" w:eastAsia="zh-CN"/>
                </w:rPr>
                <w:t>ru</w:t>
              </w:r>
              <w:proofErr w:type="spellEnd"/>
            </w:hyperlink>
            <w:r w:rsidRPr="006A4E48">
              <w:rPr>
                <w:rFonts w:eastAsia="SimSun"/>
                <w:b/>
                <w:bCs/>
                <w:color w:val="000000"/>
                <w:sz w:val="22"/>
                <w:szCs w:val="22"/>
                <w:lang w:eastAsia="zh-CN"/>
              </w:rPr>
              <w:t xml:space="preserve">, </w:t>
            </w:r>
            <w:r w:rsidRPr="006A4E48">
              <w:rPr>
                <w:rFonts w:eastAsia="SimSun"/>
                <w:b/>
                <w:bCs/>
                <w:color w:val="000000"/>
                <w:sz w:val="22"/>
                <w:szCs w:val="22"/>
                <w:lang w:val="en-US" w:eastAsia="zh-CN"/>
              </w:rPr>
              <w:t>www</w:t>
            </w:r>
            <w:proofErr w:type="gramStart"/>
            <w:r w:rsidRPr="006A4E48">
              <w:rPr>
                <w:rFonts w:eastAsia="SimSun"/>
                <w:b/>
                <w:bCs/>
                <w:color w:val="000000"/>
                <w:sz w:val="22"/>
                <w:szCs w:val="22"/>
                <w:lang w:eastAsia="zh-CN"/>
              </w:rPr>
              <w:t>: :</w:t>
            </w:r>
            <w:proofErr w:type="gramEnd"/>
            <w:r w:rsidRPr="006A4E48">
              <w:rPr>
                <w:rFonts w:eastAsia="SimSun"/>
                <w:b/>
                <w:bCs/>
                <w:color w:val="000000"/>
                <w:sz w:val="22"/>
                <w:szCs w:val="22"/>
                <w:lang w:eastAsia="zh-CN"/>
              </w:rPr>
              <w:t xml:space="preserve"> </w:t>
            </w:r>
            <w:proofErr w:type="spellStart"/>
            <w:r w:rsidRPr="006A4E48">
              <w:rPr>
                <w:rFonts w:eastAsia="SimSun"/>
                <w:b/>
                <w:bCs/>
                <w:color w:val="000000"/>
                <w:sz w:val="22"/>
                <w:szCs w:val="22"/>
                <w:lang w:val="en-US" w:eastAsia="zh-CN"/>
              </w:rPr>
              <w:t>ilshayurt</w:t>
            </w:r>
            <w:r w:rsidR="006A4E48" w:rsidRPr="006A4E48">
              <w:rPr>
                <w:rFonts w:eastAsia="SimSun"/>
                <w:b/>
                <w:bCs/>
                <w:color w:val="000000"/>
                <w:sz w:val="22"/>
                <w:szCs w:val="22"/>
                <w:lang w:val="en-US" w:eastAsia="zh-CN"/>
              </w:rPr>
              <w:t>ssh</w:t>
            </w:r>
            <w:proofErr w:type="spellEnd"/>
            <w:r w:rsidR="006A4E48" w:rsidRPr="006A4E48">
              <w:rPr>
                <w:rFonts w:eastAsia="SimSun"/>
                <w:b/>
                <w:bCs/>
                <w:color w:val="000000"/>
                <w:sz w:val="22"/>
                <w:szCs w:val="22"/>
                <w:lang w:eastAsia="zh-CN"/>
              </w:rPr>
              <w:t>.</w:t>
            </w:r>
            <w:proofErr w:type="spellStart"/>
            <w:r w:rsidR="006A4E48" w:rsidRPr="006A4E48">
              <w:rPr>
                <w:rFonts w:eastAsia="SimSun"/>
                <w:b/>
                <w:bCs/>
                <w:color w:val="000000"/>
                <w:sz w:val="22"/>
                <w:szCs w:val="22"/>
                <w:lang w:val="en-US" w:eastAsia="zh-CN"/>
              </w:rPr>
              <w:t>edu</w:t>
            </w:r>
            <w:proofErr w:type="spellEnd"/>
            <w:r w:rsidR="006A4E48" w:rsidRPr="006A4E48">
              <w:rPr>
                <w:rFonts w:eastAsia="SimSun"/>
                <w:b/>
                <w:bCs/>
                <w:color w:val="000000"/>
                <w:sz w:val="22"/>
                <w:szCs w:val="22"/>
                <w:lang w:eastAsia="zh-CN"/>
              </w:rPr>
              <w:t>95.</w:t>
            </w:r>
            <w:proofErr w:type="spellStart"/>
            <w:r w:rsidR="006A4E48" w:rsidRPr="006A4E48">
              <w:rPr>
                <w:rFonts w:eastAsia="SimSun"/>
                <w:b/>
                <w:bCs/>
                <w:color w:val="000000"/>
                <w:sz w:val="22"/>
                <w:szCs w:val="22"/>
                <w:lang w:val="en-US" w:eastAsia="zh-CN"/>
              </w:rPr>
              <w:t>ru</w:t>
            </w:r>
            <w:proofErr w:type="spellEnd"/>
            <w:r w:rsidR="006A4E48" w:rsidRPr="006A4E48">
              <w:rPr>
                <w:rFonts w:eastAsia="SimSun"/>
                <w:b/>
                <w:bCs/>
                <w:color w:val="000000"/>
                <w:sz w:val="22"/>
                <w:szCs w:val="22"/>
                <w:lang w:eastAsia="zh-CN"/>
              </w:rPr>
              <w:t>. Тел./факс 8964073-64-75</w:t>
            </w:r>
          </w:p>
          <w:p w14:paraId="7658ACE3" w14:textId="2660C07B" w:rsidR="006A4E48" w:rsidRPr="006A4E48" w:rsidRDefault="006A4E48" w:rsidP="00D64CF3">
            <w:pPr>
              <w:spacing w:line="276" w:lineRule="auto"/>
              <w:contextualSpacing/>
              <w:rPr>
                <w:rFonts w:eastAsia="SimSun"/>
                <w:b/>
                <w:bCs/>
                <w:color w:val="000000"/>
                <w:sz w:val="22"/>
                <w:szCs w:val="22"/>
                <w:lang w:eastAsia="zh-CN"/>
              </w:rPr>
            </w:pPr>
            <w:r w:rsidRPr="006A4E48">
              <w:rPr>
                <w:rFonts w:eastAsia="SimSun"/>
                <w:b/>
                <w:bCs/>
                <w:color w:val="000000"/>
                <w:sz w:val="22"/>
                <w:szCs w:val="22"/>
                <w:lang w:eastAsia="zh-CN"/>
              </w:rPr>
              <w:t>ОКПО-61509686/ОГРН-1092032000950/ ИНН-2005006828</w:t>
            </w:r>
          </w:p>
        </w:tc>
      </w:tr>
    </w:tbl>
    <w:p w14:paraId="1BDB481A" w14:textId="77777777" w:rsidR="00715849" w:rsidRPr="006A4E48" w:rsidRDefault="00715849" w:rsidP="00715849">
      <w:pPr>
        <w:spacing w:line="276" w:lineRule="auto"/>
        <w:ind w:firstLine="567"/>
        <w:contextualSpacing/>
        <w:jc w:val="center"/>
        <w:rPr>
          <w:rFonts w:eastAsia="SimSun"/>
          <w:b/>
          <w:color w:val="000000"/>
          <w:lang w:eastAsia="zh-CN"/>
        </w:rPr>
      </w:pPr>
    </w:p>
    <w:p w14:paraId="4669BF7F" w14:textId="77777777" w:rsidR="00715849" w:rsidRPr="006A4E48" w:rsidRDefault="00715849" w:rsidP="00715849">
      <w:pPr>
        <w:spacing w:line="276" w:lineRule="auto"/>
        <w:ind w:firstLine="567"/>
        <w:contextualSpacing/>
        <w:jc w:val="center"/>
        <w:rPr>
          <w:rFonts w:eastAsia="SimSun"/>
          <w:b/>
          <w:color w:val="000000"/>
          <w:lang w:eastAsia="zh-CN"/>
        </w:rPr>
      </w:pPr>
    </w:p>
    <w:p w14:paraId="61E451DD" w14:textId="77777777" w:rsidR="00715849" w:rsidRPr="006A4E48" w:rsidRDefault="00715849" w:rsidP="00715849">
      <w:pPr>
        <w:spacing w:line="276" w:lineRule="auto"/>
        <w:ind w:firstLine="567"/>
        <w:contextualSpacing/>
        <w:jc w:val="center"/>
        <w:rPr>
          <w:rFonts w:eastAsia="SimSun"/>
          <w:b/>
          <w:color w:val="000000"/>
          <w:lang w:eastAsia="zh-CN"/>
        </w:rPr>
      </w:pPr>
    </w:p>
    <w:p w14:paraId="0F256640" w14:textId="77777777" w:rsidR="00715849" w:rsidRPr="006A4E48" w:rsidRDefault="00715849" w:rsidP="00715849">
      <w:pPr>
        <w:spacing w:line="276" w:lineRule="auto"/>
        <w:ind w:firstLine="567"/>
        <w:contextualSpacing/>
        <w:jc w:val="center"/>
        <w:rPr>
          <w:rFonts w:eastAsia="SimSun"/>
          <w:b/>
          <w:color w:val="000000"/>
          <w:lang w:eastAsia="zh-CN"/>
        </w:rPr>
      </w:pPr>
    </w:p>
    <w:p w14:paraId="28D06C5C" w14:textId="77777777" w:rsidR="00715849" w:rsidRPr="006A4E48" w:rsidRDefault="00715849" w:rsidP="00715849">
      <w:pPr>
        <w:spacing w:line="276" w:lineRule="auto"/>
        <w:ind w:firstLine="567"/>
        <w:contextualSpacing/>
        <w:jc w:val="center"/>
        <w:rPr>
          <w:rFonts w:eastAsia="SimSun"/>
          <w:b/>
          <w:color w:val="000000"/>
          <w:lang w:eastAsia="zh-CN"/>
        </w:rPr>
      </w:pPr>
    </w:p>
    <w:p w14:paraId="5ED9C75B" w14:textId="77777777" w:rsidR="00715849" w:rsidRPr="006A4E48" w:rsidRDefault="00715849" w:rsidP="00715849">
      <w:pPr>
        <w:spacing w:line="276" w:lineRule="auto"/>
        <w:ind w:firstLine="567"/>
        <w:contextualSpacing/>
        <w:jc w:val="center"/>
        <w:rPr>
          <w:rFonts w:eastAsia="SimSun"/>
          <w:b/>
          <w:color w:val="000000"/>
          <w:lang w:eastAsia="zh-CN"/>
        </w:rPr>
      </w:pPr>
    </w:p>
    <w:p w14:paraId="63C1E844" w14:textId="77777777" w:rsidR="00715849" w:rsidRPr="006A4E48" w:rsidRDefault="00715849" w:rsidP="00715849">
      <w:pPr>
        <w:spacing w:line="276" w:lineRule="auto"/>
        <w:ind w:firstLine="567"/>
        <w:contextualSpacing/>
        <w:jc w:val="center"/>
        <w:rPr>
          <w:rFonts w:eastAsia="SimSun"/>
          <w:b/>
          <w:color w:val="000000"/>
          <w:lang w:eastAsia="zh-CN"/>
        </w:rPr>
      </w:pPr>
    </w:p>
    <w:p w14:paraId="0C8FBC0A" w14:textId="77777777" w:rsidR="006A4E48" w:rsidRDefault="006A4E48" w:rsidP="00715849">
      <w:pPr>
        <w:spacing w:line="276" w:lineRule="auto"/>
        <w:ind w:firstLine="567"/>
        <w:contextualSpacing/>
        <w:jc w:val="center"/>
        <w:rPr>
          <w:rFonts w:eastAsia="SimSun"/>
          <w:b/>
          <w:color w:val="000000"/>
          <w:sz w:val="40"/>
          <w:szCs w:val="40"/>
          <w:lang w:eastAsia="zh-CN"/>
        </w:rPr>
      </w:pPr>
    </w:p>
    <w:p w14:paraId="4B6C1015" w14:textId="77777777" w:rsidR="006A4E48" w:rsidRDefault="006A4E48" w:rsidP="00715849">
      <w:pPr>
        <w:spacing w:line="276" w:lineRule="auto"/>
        <w:ind w:firstLine="567"/>
        <w:contextualSpacing/>
        <w:jc w:val="center"/>
        <w:rPr>
          <w:rFonts w:eastAsia="SimSun"/>
          <w:b/>
          <w:color w:val="000000"/>
          <w:sz w:val="40"/>
          <w:szCs w:val="40"/>
          <w:lang w:eastAsia="zh-CN"/>
        </w:rPr>
      </w:pPr>
    </w:p>
    <w:p w14:paraId="20F85C5C" w14:textId="012D8C4D" w:rsidR="00715849" w:rsidRPr="00145C70" w:rsidRDefault="00715849" w:rsidP="00715849">
      <w:pPr>
        <w:spacing w:line="276" w:lineRule="auto"/>
        <w:ind w:firstLine="567"/>
        <w:contextualSpacing/>
        <w:jc w:val="center"/>
        <w:rPr>
          <w:rFonts w:eastAsia="SimSun"/>
          <w:b/>
          <w:color w:val="000000"/>
          <w:sz w:val="40"/>
          <w:szCs w:val="40"/>
          <w:lang w:eastAsia="zh-CN"/>
        </w:rPr>
      </w:pPr>
      <w:r w:rsidRPr="00715849">
        <w:rPr>
          <w:rFonts w:eastAsia="SimSun"/>
          <w:b/>
          <w:color w:val="000000"/>
          <w:sz w:val="40"/>
          <w:szCs w:val="40"/>
          <w:lang w:eastAsia="zh-CN"/>
        </w:rPr>
        <w:t xml:space="preserve">ПРОГРАММА </w:t>
      </w:r>
    </w:p>
    <w:p w14:paraId="72FBFF39" w14:textId="77777777" w:rsidR="00715849" w:rsidRPr="00715849" w:rsidRDefault="00715849" w:rsidP="00715849">
      <w:pPr>
        <w:spacing w:line="276" w:lineRule="auto"/>
        <w:ind w:firstLine="567"/>
        <w:contextualSpacing/>
        <w:jc w:val="center"/>
        <w:rPr>
          <w:rFonts w:eastAsia="SimSun"/>
          <w:b/>
          <w:color w:val="000000"/>
          <w:sz w:val="40"/>
          <w:szCs w:val="40"/>
          <w:lang w:eastAsia="zh-CN"/>
        </w:rPr>
      </w:pPr>
      <w:r w:rsidRPr="00715849">
        <w:rPr>
          <w:rFonts w:eastAsia="SimSun"/>
          <w:b/>
          <w:color w:val="000000"/>
          <w:sz w:val="40"/>
          <w:szCs w:val="40"/>
          <w:lang w:eastAsia="zh-CN"/>
        </w:rPr>
        <w:t>ПСИХОЛОГИЧЕСКОГО – ПЕДАГОГИЧЕСКОГО СОПРОВОЖДЕНИЯ ДЕТЕЙ ГРУПЫ РИСКА</w:t>
      </w:r>
    </w:p>
    <w:p w14:paraId="487B2AB0" w14:textId="77777777" w:rsidR="00715849" w:rsidRPr="00145C70" w:rsidRDefault="00715849"/>
    <w:p w14:paraId="38217AE1" w14:textId="77777777" w:rsidR="00715849" w:rsidRPr="00145C70" w:rsidRDefault="00715849"/>
    <w:p w14:paraId="7773D483" w14:textId="77777777" w:rsidR="00715849" w:rsidRPr="00145C70" w:rsidRDefault="00715849"/>
    <w:p w14:paraId="31ACB06F" w14:textId="77777777" w:rsidR="00715849" w:rsidRPr="00145C70" w:rsidRDefault="00715849"/>
    <w:p w14:paraId="48F95C21" w14:textId="77777777" w:rsidR="00715849" w:rsidRPr="00145C70" w:rsidRDefault="00715849"/>
    <w:p w14:paraId="2150349C" w14:textId="77777777" w:rsidR="00715849" w:rsidRPr="00145C70" w:rsidRDefault="00715849"/>
    <w:p w14:paraId="1CFEF740" w14:textId="77777777" w:rsidR="00715849" w:rsidRPr="00145C70" w:rsidRDefault="00715849"/>
    <w:p w14:paraId="7C601D06" w14:textId="77777777" w:rsidR="00715849" w:rsidRPr="00145C70" w:rsidRDefault="00715849"/>
    <w:p w14:paraId="0E467A06" w14:textId="77777777" w:rsidR="00715849" w:rsidRPr="00145C70" w:rsidRDefault="00715849"/>
    <w:p w14:paraId="40C401FC" w14:textId="77777777" w:rsidR="00715849" w:rsidRDefault="00715849"/>
    <w:p w14:paraId="3A8CF72A" w14:textId="77777777" w:rsidR="00715849" w:rsidRPr="00715849" w:rsidRDefault="00715849"/>
    <w:p w14:paraId="4CF2DF32" w14:textId="77777777" w:rsidR="00715849" w:rsidRPr="00145C70" w:rsidRDefault="00715849"/>
    <w:p w14:paraId="1C69724F" w14:textId="77777777" w:rsidR="00715849" w:rsidRPr="00145C70" w:rsidRDefault="00715849"/>
    <w:p w14:paraId="1452FED1" w14:textId="77777777" w:rsidR="00715849" w:rsidRPr="00145C70" w:rsidRDefault="00715849"/>
    <w:p w14:paraId="3FE9C64C" w14:textId="77777777" w:rsidR="006A4E48" w:rsidRDefault="006A4E48" w:rsidP="00715849">
      <w:pPr>
        <w:jc w:val="right"/>
        <w:rPr>
          <w:sz w:val="28"/>
          <w:szCs w:val="28"/>
        </w:rPr>
      </w:pPr>
    </w:p>
    <w:p w14:paraId="0D3E7ABC" w14:textId="77777777" w:rsidR="006A4E48" w:rsidRDefault="006A4E48" w:rsidP="00715849">
      <w:pPr>
        <w:jc w:val="right"/>
        <w:rPr>
          <w:sz w:val="28"/>
          <w:szCs w:val="28"/>
        </w:rPr>
      </w:pPr>
    </w:p>
    <w:p w14:paraId="17CCD8A1" w14:textId="77777777" w:rsidR="006A4E48" w:rsidRDefault="006A4E48" w:rsidP="00715849">
      <w:pPr>
        <w:jc w:val="right"/>
        <w:rPr>
          <w:sz w:val="28"/>
          <w:szCs w:val="28"/>
        </w:rPr>
      </w:pPr>
    </w:p>
    <w:p w14:paraId="028570A8" w14:textId="77777777" w:rsidR="006A4E48" w:rsidRDefault="006A4E48" w:rsidP="00715849">
      <w:pPr>
        <w:jc w:val="right"/>
        <w:rPr>
          <w:sz w:val="28"/>
          <w:szCs w:val="28"/>
        </w:rPr>
      </w:pPr>
    </w:p>
    <w:p w14:paraId="24DCC54F" w14:textId="77777777" w:rsidR="006A4E48" w:rsidRDefault="006A4E48" w:rsidP="00715849">
      <w:pPr>
        <w:jc w:val="right"/>
        <w:rPr>
          <w:sz w:val="28"/>
          <w:szCs w:val="28"/>
        </w:rPr>
      </w:pPr>
    </w:p>
    <w:p w14:paraId="0488B943" w14:textId="77777777" w:rsidR="006A4E48" w:rsidRDefault="006A4E48" w:rsidP="00715849">
      <w:pPr>
        <w:jc w:val="right"/>
        <w:rPr>
          <w:sz w:val="28"/>
          <w:szCs w:val="28"/>
        </w:rPr>
      </w:pPr>
    </w:p>
    <w:p w14:paraId="573D66B0" w14:textId="77777777" w:rsidR="006A4E48" w:rsidRDefault="006A4E48" w:rsidP="00715849">
      <w:pPr>
        <w:jc w:val="right"/>
        <w:rPr>
          <w:sz w:val="28"/>
          <w:szCs w:val="28"/>
        </w:rPr>
      </w:pPr>
    </w:p>
    <w:p w14:paraId="37667A59" w14:textId="77777777" w:rsidR="006A4E48" w:rsidRDefault="006A4E48" w:rsidP="00715849">
      <w:pPr>
        <w:jc w:val="right"/>
        <w:rPr>
          <w:sz w:val="28"/>
          <w:szCs w:val="28"/>
        </w:rPr>
      </w:pPr>
    </w:p>
    <w:p w14:paraId="010888A6" w14:textId="77777777" w:rsidR="006A4E48" w:rsidRDefault="006A4E48" w:rsidP="00715849">
      <w:pPr>
        <w:jc w:val="right"/>
        <w:rPr>
          <w:sz w:val="28"/>
          <w:szCs w:val="28"/>
        </w:rPr>
      </w:pPr>
    </w:p>
    <w:p w14:paraId="1E148C79" w14:textId="77777777" w:rsidR="006A4E48" w:rsidRDefault="006A4E48" w:rsidP="00715849">
      <w:pPr>
        <w:jc w:val="right"/>
        <w:rPr>
          <w:sz w:val="28"/>
          <w:szCs w:val="28"/>
        </w:rPr>
      </w:pPr>
    </w:p>
    <w:p w14:paraId="477DD4B6" w14:textId="77777777" w:rsidR="006A4E48" w:rsidRDefault="006A4E48" w:rsidP="00715849">
      <w:pPr>
        <w:jc w:val="right"/>
        <w:rPr>
          <w:sz w:val="28"/>
          <w:szCs w:val="28"/>
        </w:rPr>
      </w:pPr>
    </w:p>
    <w:p w14:paraId="4F0661A8" w14:textId="435EA028" w:rsidR="00715849" w:rsidRPr="006A4E48" w:rsidRDefault="00715849" w:rsidP="00715849">
      <w:pPr>
        <w:jc w:val="right"/>
        <w:rPr>
          <w:b/>
          <w:bCs/>
          <w:sz w:val="28"/>
          <w:szCs w:val="28"/>
        </w:rPr>
      </w:pPr>
      <w:r w:rsidRPr="006A4E48">
        <w:rPr>
          <w:b/>
          <w:bCs/>
          <w:sz w:val="28"/>
          <w:szCs w:val="28"/>
        </w:rPr>
        <w:t xml:space="preserve">Педагог-психолог: </w:t>
      </w:r>
      <w:proofErr w:type="spellStart"/>
      <w:r w:rsidR="006A4E48" w:rsidRPr="006A4E48">
        <w:rPr>
          <w:b/>
          <w:bCs/>
          <w:sz w:val="28"/>
          <w:szCs w:val="28"/>
        </w:rPr>
        <w:t>Кахаева</w:t>
      </w:r>
      <w:proofErr w:type="spellEnd"/>
      <w:r w:rsidR="006A4E48" w:rsidRPr="006A4E48">
        <w:rPr>
          <w:b/>
          <w:bCs/>
          <w:sz w:val="28"/>
          <w:szCs w:val="28"/>
        </w:rPr>
        <w:t xml:space="preserve"> Мадина </w:t>
      </w:r>
      <w:proofErr w:type="spellStart"/>
      <w:r w:rsidR="006A4E48" w:rsidRPr="006A4E48">
        <w:rPr>
          <w:b/>
          <w:bCs/>
          <w:sz w:val="28"/>
          <w:szCs w:val="28"/>
        </w:rPr>
        <w:t>Абдултагировна</w:t>
      </w:r>
      <w:proofErr w:type="spellEnd"/>
      <w:r w:rsidR="006A4E48" w:rsidRPr="006A4E48">
        <w:rPr>
          <w:b/>
          <w:bCs/>
          <w:sz w:val="28"/>
          <w:szCs w:val="28"/>
        </w:rPr>
        <w:t xml:space="preserve"> </w:t>
      </w:r>
    </w:p>
    <w:p w14:paraId="42DD39AE" w14:textId="77777777" w:rsidR="00715849" w:rsidRDefault="00715849" w:rsidP="00715849">
      <w:pPr>
        <w:jc w:val="right"/>
        <w:rPr>
          <w:sz w:val="28"/>
          <w:szCs w:val="28"/>
        </w:rPr>
      </w:pPr>
    </w:p>
    <w:p w14:paraId="3BFAA546" w14:textId="77777777" w:rsidR="00715849" w:rsidRDefault="00715849" w:rsidP="00715849">
      <w:pPr>
        <w:jc w:val="right"/>
        <w:rPr>
          <w:sz w:val="28"/>
          <w:szCs w:val="28"/>
        </w:rPr>
      </w:pPr>
    </w:p>
    <w:p w14:paraId="0E68C405" w14:textId="77777777" w:rsidR="001B375D" w:rsidRPr="001B375D" w:rsidRDefault="001B375D" w:rsidP="001B375D">
      <w:pPr>
        <w:keepNext/>
        <w:spacing w:before="240" w:after="60"/>
        <w:jc w:val="center"/>
        <w:outlineLvl w:val="0"/>
        <w:rPr>
          <w:b/>
          <w:bCs/>
          <w:kern w:val="32"/>
          <w:sz w:val="28"/>
          <w:szCs w:val="28"/>
          <w:lang w:val="x-none" w:eastAsia="zh-CN"/>
        </w:rPr>
      </w:pPr>
      <w:r w:rsidRPr="001B375D">
        <w:rPr>
          <w:b/>
          <w:bCs/>
          <w:kern w:val="32"/>
          <w:sz w:val="28"/>
          <w:szCs w:val="28"/>
          <w:lang w:val="x-none" w:eastAsia="zh-CN"/>
        </w:rPr>
        <w:t>Пояснительная записка</w:t>
      </w:r>
    </w:p>
    <w:p w14:paraId="6434B228" w14:textId="77777777" w:rsidR="00FF555B" w:rsidRDefault="00FF555B" w:rsidP="00FF555B">
      <w:pPr>
        <w:shd w:val="clear" w:color="auto" w:fill="FFFFFF"/>
        <w:spacing w:line="276" w:lineRule="auto"/>
        <w:ind w:firstLine="567"/>
        <w:contextualSpacing/>
        <w:jc w:val="both"/>
        <w:rPr>
          <w:rFonts w:eastAsia="SimSun"/>
          <w:color w:val="000000"/>
          <w:lang w:eastAsia="zh-CN"/>
        </w:rPr>
      </w:pPr>
      <w:r w:rsidRPr="00FF555B">
        <w:rPr>
          <w:rFonts w:eastAsia="SimSun"/>
          <w:bCs/>
          <w:color w:val="000000"/>
          <w:u w:val="single"/>
          <w:lang w:eastAsia="zh-CN"/>
        </w:rPr>
        <w:t>Психологическое сопровождение</w:t>
      </w:r>
      <w:r w:rsidRPr="00FF555B">
        <w:rPr>
          <w:rFonts w:eastAsia="SimSun"/>
          <w:b/>
          <w:bCs/>
          <w:color w:val="000000"/>
          <w:lang w:eastAsia="zh-CN"/>
        </w:rPr>
        <w:t xml:space="preserve"> - </w:t>
      </w:r>
      <w:r w:rsidRPr="00FF555B">
        <w:rPr>
          <w:rFonts w:eastAsia="SimSun"/>
          <w:bCs/>
          <w:color w:val="000000"/>
          <w:lang w:eastAsia="zh-CN"/>
        </w:rPr>
        <w:t xml:space="preserve">это система профессиональной деятельности педагога-психолога, направленная на создание оптимальных условий для успешного обучения, развития и социализации ребенка. </w:t>
      </w:r>
    </w:p>
    <w:p w14:paraId="54A3872A" w14:textId="77777777" w:rsidR="00FF555B" w:rsidRPr="00FF555B" w:rsidRDefault="00FF555B" w:rsidP="00FF555B">
      <w:pPr>
        <w:shd w:val="clear" w:color="auto" w:fill="FFFFFF"/>
        <w:spacing w:line="276" w:lineRule="auto"/>
        <w:ind w:firstLine="567"/>
        <w:contextualSpacing/>
        <w:jc w:val="both"/>
        <w:rPr>
          <w:rFonts w:eastAsia="SimSun"/>
          <w:color w:val="000000"/>
          <w:lang w:eastAsia="zh-CN"/>
        </w:rPr>
      </w:pPr>
      <w:r w:rsidRPr="00FF555B">
        <w:rPr>
          <w:u w:val="single"/>
        </w:rPr>
        <w:t>Цель:</w:t>
      </w:r>
      <w:r>
        <w:t xml:space="preserve"> п</w:t>
      </w:r>
      <w:r w:rsidRPr="001B375D">
        <w:t>овышение эффективности психолого-педагогической работы с детьми из групп риска путём оказания социально-психологической и педагогической помощи.</w:t>
      </w:r>
    </w:p>
    <w:p w14:paraId="20853FE9" w14:textId="77777777" w:rsidR="00FF555B" w:rsidRPr="00FF555B" w:rsidRDefault="00FF555B" w:rsidP="00FF555B">
      <w:pPr>
        <w:shd w:val="clear" w:color="auto" w:fill="FFFFFF"/>
        <w:spacing w:line="276" w:lineRule="auto"/>
        <w:ind w:firstLine="567"/>
        <w:contextualSpacing/>
        <w:jc w:val="both"/>
        <w:rPr>
          <w:rFonts w:eastAsia="SimSun"/>
          <w:color w:val="000000"/>
          <w:lang w:eastAsia="zh-CN"/>
        </w:rPr>
      </w:pPr>
      <w:r w:rsidRPr="00FF555B">
        <w:rPr>
          <w:rFonts w:eastAsia="SimSun"/>
          <w:color w:val="000000"/>
          <w:u w:val="single"/>
          <w:lang w:eastAsia="zh-CN"/>
        </w:rPr>
        <w:t>Основные задачи</w:t>
      </w:r>
      <w:r w:rsidRPr="00FF555B">
        <w:rPr>
          <w:rFonts w:eastAsia="SimSun"/>
          <w:color w:val="000000"/>
          <w:lang w:eastAsia="zh-CN"/>
        </w:rPr>
        <w:t xml:space="preserve">, которые решает педагог-психолог в процессе индивидуально-ориентированного сопровождения детей группы риска, следующие: </w:t>
      </w:r>
    </w:p>
    <w:p w14:paraId="32F18578" w14:textId="77777777" w:rsidR="00FF555B" w:rsidRPr="00FF555B" w:rsidRDefault="00FF555B" w:rsidP="00FF555B">
      <w:pPr>
        <w:numPr>
          <w:ilvl w:val="0"/>
          <w:numId w:val="7"/>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выявление неблагополучных семей, способных принять социально-психологическую помощь, определение причин семейного неблагополучия, планирование и проведение с ними работы; </w:t>
      </w:r>
    </w:p>
    <w:p w14:paraId="769A0C6E" w14:textId="77777777" w:rsidR="00FF555B" w:rsidRPr="00FF555B" w:rsidRDefault="00FF555B" w:rsidP="00FF555B">
      <w:pPr>
        <w:numPr>
          <w:ilvl w:val="0"/>
          <w:numId w:val="7"/>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содействие созданию в школе обстановки психологического комфорта и безопасности личности учащегося; </w:t>
      </w:r>
    </w:p>
    <w:p w14:paraId="0EDBCEE0" w14:textId="77777777" w:rsidR="00FF555B" w:rsidRPr="00FF555B" w:rsidRDefault="00FF555B" w:rsidP="00FF555B">
      <w:pPr>
        <w:numPr>
          <w:ilvl w:val="0"/>
          <w:numId w:val="7"/>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помощь в решении личностных трудностей и проблем социализации, в построении конструктивных отношений с родителями и сверстниками; </w:t>
      </w:r>
    </w:p>
    <w:p w14:paraId="219C250B" w14:textId="77777777" w:rsidR="00FF555B" w:rsidRPr="00FF555B" w:rsidRDefault="00FF555B" w:rsidP="00FF555B">
      <w:pPr>
        <w:numPr>
          <w:ilvl w:val="0"/>
          <w:numId w:val="7"/>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предоставление ребенку реальных возможностей самоутверждения в наиболее значимых для него сферах жизнедеятельности, где в максимальной степени раскрываются его способности и возможности (средствами индивидуальной и групповой коррекционно-развивающей работы, консультативной помощи); </w:t>
      </w:r>
    </w:p>
    <w:p w14:paraId="7E45DD46" w14:textId="77777777" w:rsidR="00FF555B" w:rsidRPr="00FF555B" w:rsidRDefault="00FF555B" w:rsidP="00FF555B">
      <w:pPr>
        <w:numPr>
          <w:ilvl w:val="0"/>
          <w:numId w:val="7"/>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психологическая помощь в профессиональном самоопределении и профориентации; </w:t>
      </w:r>
    </w:p>
    <w:p w14:paraId="5946D52B" w14:textId="77777777" w:rsidR="00FF555B" w:rsidRPr="00FF555B" w:rsidRDefault="00FF555B" w:rsidP="00FF555B">
      <w:pPr>
        <w:numPr>
          <w:ilvl w:val="0"/>
          <w:numId w:val="7"/>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профилактика учебной и социальной дезадаптации, девиантного поведения; </w:t>
      </w:r>
    </w:p>
    <w:p w14:paraId="0D6CAD83" w14:textId="77777777" w:rsidR="00FF555B" w:rsidRPr="00FF555B" w:rsidRDefault="00FF555B" w:rsidP="00FF555B">
      <w:pPr>
        <w:numPr>
          <w:ilvl w:val="0"/>
          <w:numId w:val="7"/>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работа с учащимися класса по повышению социального статуса ребенка из неблагополучной семьи. </w:t>
      </w:r>
    </w:p>
    <w:p w14:paraId="1D493ABB" w14:textId="77777777" w:rsidR="00FF555B" w:rsidRPr="00FF555B" w:rsidRDefault="00FF555B" w:rsidP="00FF555B">
      <w:pPr>
        <w:shd w:val="clear" w:color="auto" w:fill="FFFFFF"/>
        <w:spacing w:line="276" w:lineRule="auto"/>
        <w:ind w:firstLine="567"/>
        <w:contextualSpacing/>
        <w:jc w:val="both"/>
        <w:rPr>
          <w:rFonts w:eastAsia="SimSun"/>
          <w:b/>
          <w:color w:val="000000"/>
          <w:lang w:eastAsia="zh-CN"/>
        </w:rPr>
      </w:pPr>
      <w:r w:rsidRPr="00FF555B">
        <w:rPr>
          <w:rFonts w:eastAsia="SimSun"/>
          <w:b/>
          <w:color w:val="000000"/>
          <w:lang w:eastAsia="zh-CN"/>
        </w:rPr>
        <w:t>Правовые аспекты психологического сопровождения детей группы риска, воспитывающихся в социально-неблагополучных семьях:</w:t>
      </w:r>
    </w:p>
    <w:p w14:paraId="1D5EDDFE" w14:textId="77777777" w:rsidR="00FF555B" w:rsidRPr="00FF555B" w:rsidRDefault="00FF555B" w:rsidP="00FF555B">
      <w:pPr>
        <w:numPr>
          <w:ilvl w:val="0"/>
          <w:numId w:val="8"/>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Конвенция о правах ребенка; </w:t>
      </w:r>
    </w:p>
    <w:p w14:paraId="5B772CBE" w14:textId="77777777" w:rsidR="00FF555B" w:rsidRPr="00FF555B" w:rsidRDefault="00FF555B" w:rsidP="00FF555B">
      <w:pPr>
        <w:numPr>
          <w:ilvl w:val="0"/>
          <w:numId w:val="8"/>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Закон РФ "Об образовании"; </w:t>
      </w:r>
    </w:p>
    <w:p w14:paraId="05FC5C34" w14:textId="77777777" w:rsidR="00FF555B" w:rsidRPr="00FF555B" w:rsidRDefault="00FF555B" w:rsidP="00FF555B">
      <w:pPr>
        <w:numPr>
          <w:ilvl w:val="0"/>
          <w:numId w:val="8"/>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Семейный кодекс РФ; </w:t>
      </w:r>
    </w:p>
    <w:p w14:paraId="3D69EEF0" w14:textId="77777777" w:rsidR="00FF555B" w:rsidRPr="00FF555B" w:rsidRDefault="00FF555B" w:rsidP="00FF555B">
      <w:pPr>
        <w:numPr>
          <w:ilvl w:val="0"/>
          <w:numId w:val="8"/>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Письмо Минобразования РФ от 27.06.2003 № 28-51-513/16  "О методических рекомендациях по психолого-педагогическому сопровождению обучающихся в учебно-воспитательном процессе"; </w:t>
      </w:r>
    </w:p>
    <w:p w14:paraId="240041EF" w14:textId="77777777" w:rsidR="00FF555B" w:rsidRPr="00FF555B" w:rsidRDefault="00FF555B" w:rsidP="00FF555B">
      <w:pPr>
        <w:numPr>
          <w:ilvl w:val="0"/>
          <w:numId w:val="8"/>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Федеральный закон "Об основах системы профилактики безнадзорности и правонарушений несовершеннолетних" (ФЗ № 120  от 24.06.1999 в редакции от 03.12.2011  № 378-ФЗ); </w:t>
      </w:r>
    </w:p>
    <w:p w14:paraId="38EE3202" w14:textId="77777777" w:rsidR="00FF555B" w:rsidRPr="00FF555B" w:rsidRDefault="00FF555B" w:rsidP="00FF555B">
      <w:pPr>
        <w:numPr>
          <w:ilvl w:val="0"/>
          <w:numId w:val="8"/>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Закон РФ "Об основных гарантиях прав ребенка в Российской Федерации" № 124-Ф (в ред.  от 03.12.2011). </w:t>
      </w:r>
    </w:p>
    <w:p w14:paraId="25015BCF" w14:textId="77777777" w:rsidR="00FF555B" w:rsidRPr="00FF555B" w:rsidRDefault="00FF555B" w:rsidP="00FF555B">
      <w:pPr>
        <w:shd w:val="clear" w:color="auto" w:fill="FFFFFF"/>
        <w:spacing w:line="276" w:lineRule="auto"/>
        <w:ind w:firstLine="567"/>
        <w:contextualSpacing/>
        <w:jc w:val="both"/>
        <w:rPr>
          <w:rFonts w:eastAsia="SimSun"/>
          <w:color w:val="000000"/>
          <w:lang w:eastAsia="zh-CN"/>
        </w:rPr>
      </w:pPr>
      <w:r w:rsidRPr="00FF555B">
        <w:rPr>
          <w:rFonts w:eastAsia="SimSun"/>
          <w:color w:val="000000"/>
          <w:lang w:eastAsia="zh-CN"/>
        </w:rPr>
        <w:t xml:space="preserve">Основные усилия педагога-психолога направлены на обеспечение успешной социализации, сохранение и укрепление здоровья учащихся, предупреждение отклонений в их развитии. Важным остается психологическое сопровождение образовательного процесса, профессионального самоопределения, а также создание комфортной, эмоционально благоприятной атмосферы в классах, педагогическом коллективе. </w:t>
      </w:r>
    </w:p>
    <w:p w14:paraId="402BC8F3" w14:textId="77777777" w:rsidR="00FF555B" w:rsidRPr="00FF555B" w:rsidRDefault="00FF555B" w:rsidP="00FF555B">
      <w:pPr>
        <w:shd w:val="clear" w:color="auto" w:fill="FFFFFF"/>
        <w:spacing w:line="276" w:lineRule="auto"/>
        <w:ind w:firstLine="567"/>
        <w:contextualSpacing/>
        <w:jc w:val="both"/>
        <w:rPr>
          <w:rFonts w:eastAsia="SimSun"/>
          <w:color w:val="000000"/>
          <w:lang w:eastAsia="zh-CN"/>
        </w:rPr>
      </w:pPr>
      <w:r w:rsidRPr="00FF555B">
        <w:rPr>
          <w:rFonts w:eastAsia="SimSun"/>
          <w:color w:val="000000"/>
          <w:lang w:eastAsia="zh-CN"/>
        </w:rPr>
        <w:t>Поскольку проблема ребенка, требующая разрешения, имеет и внутренние, личностные, и внешние аспекты, работа включает следующие основные составляющие:</w:t>
      </w:r>
    </w:p>
    <w:p w14:paraId="6AC8E752" w14:textId="279DA40F" w:rsidR="00FF555B" w:rsidRDefault="00FF555B" w:rsidP="00FF555B">
      <w:pPr>
        <w:shd w:val="clear" w:color="auto" w:fill="FFFFFF"/>
        <w:spacing w:line="276" w:lineRule="auto"/>
        <w:ind w:firstLine="567"/>
        <w:contextualSpacing/>
        <w:jc w:val="both"/>
        <w:rPr>
          <w:rFonts w:eastAsia="SimSun"/>
          <w:color w:val="000000"/>
          <w:lang w:eastAsia="zh-CN"/>
        </w:rPr>
      </w:pPr>
      <w:r w:rsidRPr="00FF555B">
        <w:rPr>
          <w:rFonts w:eastAsia="SimSun"/>
          <w:color w:val="000000"/>
          <w:lang w:eastAsia="zh-CN"/>
        </w:rPr>
        <w:t>Непосредственная (индивидуальная) работа с ребенком, предполагающая его психолого-педагогическую поддержку. В условиях общеобразовательной школы взаимодействие психолога с детьми носит чаще всего индивидуальный характер, каждая встреча содержит элементы диагностики и консультирования. </w:t>
      </w:r>
    </w:p>
    <w:p w14:paraId="65AB89EC" w14:textId="00D6FE9A" w:rsidR="00EA0BE3" w:rsidRDefault="00EA0BE3" w:rsidP="00FF555B">
      <w:pPr>
        <w:shd w:val="clear" w:color="auto" w:fill="FFFFFF"/>
        <w:spacing w:line="276" w:lineRule="auto"/>
        <w:ind w:firstLine="567"/>
        <w:contextualSpacing/>
        <w:jc w:val="both"/>
        <w:rPr>
          <w:rFonts w:eastAsia="SimSun"/>
          <w:color w:val="000000"/>
          <w:lang w:eastAsia="zh-CN"/>
        </w:rPr>
      </w:pPr>
    </w:p>
    <w:p w14:paraId="52F20195" w14:textId="77777777" w:rsidR="00EA0BE3" w:rsidRPr="00FF555B" w:rsidRDefault="00EA0BE3" w:rsidP="00FF555B">
      <w:pPr>
        <w:shd w:val="clear" w:color="auto" w:fill="FFFFFF"/>
        <w:spacing w:line="276" w:lineRule="auto"/>
        <w:ind w:firstLine="567"/>
        <w:contextualSpacing/>
        <w:jc w:val="both"/>
        <w:rPr>
          <w:rFonts w:eastAsia="SimSun"/>
          <w:color w:val="000000"/>
          <w:lang w:eastAsia="zh-CN"/>
        </w:rPr>
      </w:pPr>
    </w:p>
    <w:p w14:paraId="385F14D9" w14:textId="77777777" w:rsidR="00FF555B" w:rsidRPr="00FF555B" w:rsidRDefault="00FF555B" w:rsidP="00FF555B">
      <w:pPr>
        <w:numPr>
          <w:ilvl w:val="0"/>
          <w:numId w:val="9"/>
        </w:numPr>
        <w:shd w:val="clear" w:color="auto" w:fill="FFFFFF"/>
        <w:tabs>
          <w:tab w:val="clear" w:pos="720"/>
        </w:tabs>
        <w:spacing w:line="276" w:lineRule="auto"/>
        <w:ind w:left="0" w:firstLine="0"/>
        <w:contextualSpacing/>
        <w:jc w:val="both"/>
        <w:rPr>
          <w:rFonts w:eastAsia="SimSun"/>
          <w:color w:val="000000"/>
          <w:lang w:eastAsia="zh-CN"/>
        </w:rPr>
      </w:pPr>
      <w:r w:rsidRPr="00FF555B">
        <w:rPr>
          <w:rFonts w:eastAsia="SimSun"/>
          <w:color w:val="000000"/>
          <w:lang w:eastAsia="zh-CN"/>
        </w:rPr>
        <w:t>Работа с семьей, направленная на повышение психологической компетентности родителей, развитие мотивационного и воспитательного ресурса, оптимизацию детско-родительских отношений. Работа со взрослыми строится с использованием приемов семейного консультирования и представляет собой обучение родителей элементам психологической культуры в общении с подростками, тем самым происходит опосредованное влияние на процесс социализации детей. </w:t>
      </w:r>
    </w:p>
    <w:p w14:paraId="32AF9D94" w14:textId="77777777" w:rsidR="00FF555B" w:rsidRPr="00FF555B" w:rsidRDefault="00FF555B" w:rsidP="00FF555B">
      <w:pPr>
        <w:numPr>
          <w:ilvl w:val="0"/>
          <w:numId w:val="9"/>
        </w:numPr>
        <w:shd w:val="clear" w:color="auto" w:fill="FFFFFF"/>
        <w:spacing w:before="100" w:beforeAutospacing="1" w:line="276" w:lineRule="auto"/>
        <w:ind w:left="0" w:firstLine="0"/>
        <w:contextualSpacing/>
        <w:jc w:val="both"/>
        <w:rPr>
          <w:rFonts w:eastAsia="SimSun"/>
          <w:color w:val="000000"/>
          <w:lang w:eastAsia="zh-CN"/>
        </w:rPr>
      </w:pPr>
      <w:r w:rsidRPr="00FF555B">
        <w:rPr>
          <w:rFonts w:eastAsia="SimSun"/>
          <w:color w:val="000000"/>
          <w:lang w:eastAsia="zh-CN"/>
        </w:rPr>
        <w:t>Работа с педагогическим коллективом (индивидуальное консультирование, проведение обучающих семинаров, тренингов). Основная задача в работе с педагогами - формирование толерантности в отношении ребенка, повышение психологической компетентности во взаимодействии с детьми и родителями. </w:t>
      </w:r>
    </w:p>
    <w:p w14:paraId="163CFAF4" w14:textId="77777777" w:rsidR="00FF555B" w:rsidRPr="00FF555B" w:rsidRDefault="00FF555B" w:rsidP="00FF555B">
      <w:pPr>
        <w:shd w:val="clear" w:color="auto" w:fill="FFFFFF"/>
        <w:spacing w:line="276" w:lineRule="auto"/>
        <w:ind w:firstLine="567"/>
        <w:contextualSpacing/>
        <w:jc w:val="both"/>
        <w:rPr>
          <w:rFonts w:eastAsia="SimSun"/>
          <w:b/>
          <w:color w:val="000000"/>
          <w:lang w:eastAsia="zh-CN"/>
        </w:rPr>
      </w:pPr>
      <w:r w:rsidRPr="00FF555B">
        <w:rPr>
          <w:rFonts w:eastAsia="SimSun"/>
          <w:b/>
          <w:color w:val="000000"/>
          <w:lang w:eastAsia="zh-CN"/>
        </w:rPr>
        <w:t>Важное условие эффективной работы по выявлению детей группы риска - своевременное обращение классного руководителя или учителя к педагогу- психологу в случаях:</w:t>
      </w:r>
    </w:p>
    <w:p w14:paraId="3C74215B" w14:textId="77777777" w:rsidR="00FF555B" w:rsidRPr="00FF555B" w:rsidRDefault="00FF555B" w:rsidP="00FF555B">
      <w:pPr>
        <w:numPr>
          <w:ilvl w:val="0"/>
          <w:numId w:val="10"/>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наличия у ребенка серьезных поведенческих проблем (отказ от соблюдения установленных норм и правил, агрессивное поведение, проблемы с успеваемостью, пропуски учебных занятий без уважительных причин и т. д.);</w:t>
      </w:r>
    </w:p>
    <w:p w14:paraId="4E307B2C" w14:textId="77777777" w:rsidR="00FF555B" w:rsidRPr="00FF555B" w:rsidRDefault="00FF555B" w:rsidP="00FF555B">
      <w:pPr>
        <w:numPr>
          <w:ilvl w:val="0"/>
          <w:numId w:val="10"/>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появления у подростков депрессивных состояний (замкнутость, уход в себя, эмоциональные всплески и др.);</w:t>
      </w:r>
    </w:p>
    <w:p w14:paraId="34F21C07" w14:textId="77777777" w:rsidR="00FF555B" w:rsidRPr="00FF555B" w:rsidRDefault="00FF555B" w:rsidP="00FF555B">
      <w:pPr>
        <w:numPr>
          <w:ilvl w:val="0"/>
          <w:numId w:val="10"/>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употребления или предполагаемого употребления спиртных напитков, наркотических веществ; </w:t>
      </w:r>
    </w:p>
    <w:p w14:paraId="472A189A" w14:textId="77777777" w:rsidR="00FF555B" w:rsidRPr="00FF555B" w:rsidRDefault="00FF555B" w:rsidP="00FF555B">
      <w:pPr>
        <w:numPr>
          <w:ilvl w:val="0"/>
          <w:numId w:val="10"/>
        </w:numPr>
        <w:shd w:val="clear" w:color="auto" w:fill="FFFFFF"/>
        <w:spacing w:line="276" w:lineRule="auto"/>
        <w:ind w:left="0" w:firstLine="567"/>
        <w:contextualSpacing/>
        <w:jc w:val="both"/>
        <w:rPr>
          <w:rFonts w:eastAsia="SimSun"/>
          <w:color w:val="000000"/>
          <w:lang w:eastAsia="zh-CN"/>
        </w:rPr>
      </w:pPr>
      <w:r w:rsidRPr="00FF555B">
        <w:rPr>
          <w:rFonts w:eastAsia="SimSun"/>
          <w:color w:val="000000"/>
          <w:lang w:eastAsia="zh-CN"/>
        </w:rPr>
        <w:t>кризисной ситуации в семье; в иных случаях, когда ухудшение социальных условий представляет угрозу психологическому благополучию подростка. </w:t>
      </w:r>
    </w:p>
    <w:p w14:paraId="34FEA08A"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«Группу риска" составляют дети и подростки с различными формами психической и социальной дезадаптации, выражающейся в поведении, не адекватном нормам и требованиям ближайшего окружения: семьи, детского сада, школы и т. д.</w:t>
      </w:r>
    </w:p>
    <w:p w14:paraId="2761AABF"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u w:val="single"/>
          <w:lang w:eastAsia="zh-CN"/>
        </w:rPr>
        <w:t>Педагогически запущенные дети</w:t>
      </w:r>
      <w:r w:rsidRPr="00FF555B">
        <w:rPr>
          <w:rFonts w:eastAsia="SimSun"/>
          <w:color w:val="000000"/>
          <w:lang w:eastAsia="zh-CN"/>
        </w:rPr>
        <w:t xml:space="preserve"> – это здоровые, потенциально полноценные, но недостаточно воспитанные, обученные и развитые дети. Следствием этого являются недостатки, пробелы, отклонения в деятельности, поведении, общении. Такие подростки отчуждаются от школы, но значимость семьи для них не утрачивается.</w:t>
      </w:r>
    </w:p>
    <w:p w14:paraId="68E02857"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u w:val="single"/>
          <w:lang w:eastAsia="zh-CN"/>
        </w:rPr>
        <w:t>Социально запущенные дети</w:t>
      </w:r>
      <w:r w:rsidRPr="00FF555B">
        <w:rPr>
          <w:rFonts w:eastAsia="SimSun"/>
          <w:color w:val="000000"/>
          <w:lang w:eastAsia="zh-CN"/>
        </w:rPr>
        <w:t xml:space="preserve"> отчуждаются не только от школы, но и от семьи. Они усваивают искаженные ценностно-нормативные представления и перенимают криминальный опыт в асоциальных подростковых компаниях и группировках.</w:t>
      </w:r>
    </w:p>
    <w:p w14:paraId="7A789254"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u w:val="single"/>
          <w:lang w:eastAsia="zh-CN"/>
        </w:rPr>
        <w:t>Социально незащищенными</w:t>
      </w:r>
      <w:r w:rsidRPr="00FF555B">
        <w:rPr>
          <w:rFonts w:eastAsia="SimSun"/>
          <w:color w:val="000000"/>
          <w:lang w:eastAsia="zh-CN"/>
        </w:rPr>
        <w:t xml:space="preserve"> называют детей и подростков, находящихся в критической ситуации или в неблагоприятных для жизни условиях. Социальная незащищенность возникает в результате действий различных факторов риска: экономических (низкий уровень жизни), экологических (неблагоприятная среда обитания), медицинских (болезни, отклонение в развитии, алкоголизм, наркомания и т. д.), психологических (конфликтность отношений в группах, социальная и педагогическая запущенность, </w:t>
      </w:r>
      <w:proofErr w:type="spellStart"/>
      <w:r w:rsidRPr="00FF555B">
        <w:rPr>
          <w:rFonts w:eastAsia="SimSun"/>
          <w:color w:val="000000"/>
          <w:lang w:eastAsia="zh-CN"/>
        </w:rPr>
        <w:t>деформированность</w:t>
      </w:r>
      <w:proofErr w:type="spellEnd"/>
      <w:r w:rsidRPr="00FF555B">
        <w:rPr>
          <w:rFonts w:eastAsia="SimSun"/>
          <w:color w:val="000000"/>
          <w:lang w:eastAsia="zh-CN"/>
        </w:rPr>
        <w:t xml:space="preserve"> мотивации), криминогенных (влияние преступных групп) и др. </w:t>
      </w:r>
    </w:p>
    <w:p w14:paraId="7E92A2F6"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u w:val="single"/>
          <w:lang w:eastAsia="zh-CN"/>
        </w:rPr>
        <w:t>Девиантное поведение</w:t>
      </w:r>
      <w:r w:rsidRPr="00FF555B">
        <w:rPr>
          <w:rFonts w:eastAsia="SimSun"/>
          <w:color w:val="000000"/>
          <w:lang w:eastAsia="zh-CN"/>
        </w:rPr>
        <w:t xml:space="preserve"> – это поступки (действия индивида), не соответствующие ожиданиям и нормам, которые фактически сложились или официально установлены в данном обществе</w:t>
      </w:r>
    </w:p>
    <w:p w14:paraId="5A82C0B6" w14:textId="77777777" w:rsidR="00FF555B" w:rsidRPr="00FF555B" w:rsidRDefault="00FF555B" w:rsidP="00FF555B">
      <w:pPr>
        <w:spacing w:line="276" w:lineRule="auto"/>
        <w:ind w:firstLine="567"/>
        <w:contextualSpacing/>
        <w:jc w:val="both"/>
        <w:rPr>
          <w:rFonts w:eastAsia="SimSun"/>
          <w:color w:val="000000"/>
          <w:lang w:eastAsia="zh-CN"/>
        </w:rPr>
      </w:pPr>
      <w:proofErr w:type="spellStart"/>
      <w:r w:rsidRPr="00FF555B">
        <w:rPr>
          <w:rFonts w:eastAsia="SimSun"/>
          <w:color w:val="000000"/>
          <w:u w:val="single"/>
          <w:lang w:eastAsia="zh-CN"/>
        </w:rPr>
        <w:t>Делинквентное</w:t>
      </w:r>
      <w:proofErr w:type="spellEnd"/>
      <w:r w:rsidRPr="00FF555B">
        <w:rPr>
          <w:rFonts w:eastAsia="SimSun"/>
          <w:color w:val="000000"/>
          <w:u w:val="single"/>
          <w:lang w:eastAsia="zh-CN"/>
        </w:rPr>
        <w:t xml:space="preserve"> </w:t>
      </w:r>
      <w:r w:rsidRPr="00FF555B">
        <w:rPr>
          <w:rFonts w:eastAsia="SimSun"/>
          <w:color w:val="000000"/>
          <w:lang w:eastAsia="zh-CN"/>
        </w:rPr>
        <w:t xml:space="preserve">(от англ. </w:t>
      </w:r>
      <w:proofErr w:type="spellStart"/>
      <w:r w:rsidRPr="00FF555B">
        <w:rPr>
          <w:rFonts w:eastAsia="SimSun"/>
          <w:color w:val="000000"/>
          <w:lang w:eastAsia="zh-CN"/>
        </w:rPr>
        <w:t>delinquency</w:t>
      </w:r>
      <w:proofErr w:type="spellEnd"/>
      <w:r w:rsidRPr="00FF555B">
        <w:rPr>
          <w:rFonts w:eastAsia="SimSun"/>
          <w:color w:val="000000"/>
          <w:lang w:eastAsia="zh-CN"/>
        </w:rPr>
        <w:t xml:space="preserve"> – провинность) поведение – это противоправные действия, психическая готовность к правонарушению, повторяющиеся асоциальные поступки, формирование отрицательно ориентированных личностных установок.</w:t>
      </w:r>
    </w:p>
    <w:p w14:paraId="6527DE02" w14:textId="29338E58" w:rsid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u w:val="single"/>
          <w:lang w:eastAsia="zh-CN"/>
        </w:rPr>
        <w:t>Дезадаптация</w:t>
      </w:r>
      <w:r w:rsidRPr="00FF555B">
        <w:rPr>
          <w:rFonts w:eastAsia="SimSun"/>
          <w:color w:val="000000"/>
          <w:lang w:eastAsia="zh-CN"/>
        </w:rPr>
        <w:t xml:space="preserve"> – это несоответствие </w:t>
      </w:r>
      <w:proofErr w:type="spellStart"/>
      <w:r w:rsidRPr="00FF555B">
        <w:rPr>
          <w:rFonts w:eastAsia="SimSun"/>
          <w:color w:val="000000"/>
          <w:lang w:eastAsia="zh-CN"/>
        </w:rPr>
        <w:t>социопсихологического</w:t>
      </w:r>
      <w:proofErr w:type="spellEnd"/>
      <w:r w:rsidRPr="00FF555B">
        <w:rPr>
          <w:rFonts w:eastAsia="SimSun"/>
          <w:color w:val="000000"/>
          <w:lang w:eastAsia="zh-CN"/>
        </w:rPr>
        <w:t xml:space="preserve"> и психофизиологического статуса ребенка требованиям новой социальной ситуации – школьного обучения, выражается в нарушении успеваемости, поведения, межличностных взаимодействий учащегося.</w:t>
      </w:r>
    </w:p>
    <w:p w14:paraId="39E88369" w14:textId="28062AE3" w:rsidR="00EA0BE3" w:rsidRDefault="00EA0BE3" w:rsidP="00FF555B">
      <w:pPr>
        <w:spacing w:line="276" w:lineRule="auto"/>
        <w:ind w:firstLine="567"/>
        <w:contextualSpacing/>
        <w:jc w:val="both"/>
        <w:rPr>
          <w:rFonts w:eastAsia="SimSun"/>
          <w:color w:val="000000"/>
          <w:lang w:eastAsia="zh-CN"/>
        </w:rPr>
      </w:pPr>
    </w:p>
    <w:p w14:paraId="0FA814D8" w14:textId="3E3455CC" w:rsidR="00EA0BE3" w:rsidRDefault="00EA0BE3" w:rsidP="00FF555B">
      <w:pPr>
        <w:spacing w:line="276" w:lineRule="auto"/>
        <w:ind w:firstLine="567"/>
        <w:contextualSpacing/>
        <w:jc w:val="both"/>
        <w:rPr>
          <w:rFonts w:eastAsia="SimSun"/>
          <w:color w:val="000000"/>
          <w:lang w:eastAsia="zh-CN"/>
        </w:rPr>
      </w:pPr>
    </w:p>
    <w:p w14:paraId="78CC36D7" w14:textId="77777777" w:rsidR="00EA0BE3" w:rsidRPr="00FF555B" w:rsidRDefault="00EA0BE3" w:rsidP="00FF555B">
      <w:pPr>
        <w:spacing w:line="276" w:lineRule="auto"/>
        <w:ind w:firstLine="567"/>
        <w:contextualSpacing/>
        <w:jc w:val="both"/>
        <w:rPr>
          <w:rFonts w:eastAsia="SimSun"/>
          <w:color w:val="000000"/>
          <w:lang w:eastAsia="zh-CN"/>
        </w:rPr>
      </w:pPr>
    </w:p>
    <w:p w14:paraId="457CCF0A"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 xml:space="preserve">Различают три вида антиобщественного поведения: </w:t>
      </w:r>
      <w:r w:rsidRPr="00FF555B">
        <w:rPr>
          <w:rFonts w:eastAsia="SimSun"/>
          <w:color w:val="000000"/>
          <w:u w:val="single"/>
          <w:lang w:eastAsia="zh-CN"/>
        </w:rPr>
        <w:t>аморальное</w:t>
      </w:r>
      <w:r w:rsidRPr="00FF555B">
        <w:rPr>
          <w:rFonts w:eastAsia="SimSun"/>
          <w:color w:val="000000"/>
          <w:lang w:eastAsia="zh-CN"/>
        </w:rPr>
        <w:t xml:space="preserve"> – нарушение норм морали и правил человеческого общения; </w:t>
      </w:r>
      <w:r w:rsidRPr="00FF555B">
        <w:rPr>
          <w:rFonts w:eastAsia="SimSun"/>
          <w:color w:val="000000"/>
          <w:u w:val="single"/>
          <w:lang w:eastAsia="zh-CN"/>
        </w:rPr>
        <w:t>противоправное</w:t>
      </w:r>
      <w:r w:rsidRPr="00FF555B">
        <w:rPr>
          <w:rFonts w:eastAsia="SimSun"/>
          <w:color w:val="000000"/>
          <w:lang w:eastAsia="zh-CN"/>
        </w:rPr>
        <w:t xml:space="preserve"> – не уголовно наказуемое правонарушение; </w:t>
      </w:r>
      <w:r w:rsidRPr="00FF555B">
        <w:rPr>
          <w:rFonts w:eastAsia="SimSun"/>
          <w:color w:val="000000"/>
          <w:u w:val="single"/>
          <w:lang w:eastAsia="zh-CN"/>
        </w:rPr>
        <w:t>преступное</w:t>
      </w:r>
      <w:r w:rsidRPr="00FF555B">
        <w:rPr>
          <w:rFonts w:eastAsia="SimSun"/>
          <w:color w:val="000000"/>
          <w:lang w:eastAsia="zh-CN"/>
        </w:rPr>
        <w:t xml:space="preserve"> – нарушение уголовно-правовых норм.</w:t>
      </w:r>
    </w:p>
    <w:p w14:paraId="601F8414" w14:textId="77777777" w:rsidR="00FF555B" w:rsidRPr="00FF555B" w:rsidRDefault="00FF555B" w:rsidP="00FF555B">
      <w:pPr>
        <w:spacing w:line="276" w:lineRule="auto"/>
        <w:ind w:firstLine="567"/>
        <w:contextualSpacing/>
        <w:jc w:val="both"/>
        <w:rPr>
          <w:rFonts w:eastAsia="SimSun"/>
          <w:b/>
          <w:iCs/>
          <w:color w:val="000000"/>
          <w:lang w:eastAsia="zh-CN"/>
        </w:rPr>
      </w:pPr>
      <w:r w:rsidRPr="00FF555B">
        <w:rPr>
          <w:rFonts w:eastAsia="SimSun"/>
          <w:color w:val="000000"/>
          <w:u w:val="single"/>
          <w:lang w:eastAsia="zh-CN"/>
        </w:rPr>
        <w:t>Трудновоспитуемость</w:t>
      </w:r>
      <w:r w:rsidRPr="00FF555B">
        <w:rPr>
          <w:rFonts w:eastAsia="SimSun"/>
          <w:color w:val="000000"/>
          <w:lang w:eastAsia="zh-CN"/>
        </w:rPr>
        <w:t xml:space="preserve"> предполагает ту или иную степень сопротивления ребенка целенаправленным педагогическим воздействиям, его неспособность или нежелание адекватно реагировать на них. Трудновоспитуемость может быть вызвана самыми различными причинами, включая педагогические просчеты воспитателей, родителей, дефекты психологического и социального развития, особенности характера, темперамента, другие личностные характеристики учащихся, затрудняющие их социальную адаптацию, усвоение учебных программ и социальных норм.</w:t>
      </w:r>
      <w:r w:rsidRPr="00FF555B">
        <w:rPr>
          <w:rFonts w:eastAsia="SimSun"/>
          <w:b/>
          <w:bCs/>
          <w:color w:val="000000"/>
          <w:lang w:eastAsia="zh-CN"/>
        </w:rPr>
        <w:t xml:space="preserve"> </w:t>
      </w:r>
    </w:p>
    <w:p w14:paraId="341ADE1D" w14:textId="77777777" w:rsidR="00FF555B" w:rsidRPr="00FF555B" w:rsidRDefault="00FF555B" w:rsidP="00FF555B">
      <w:pPr>
        <w:spacing w:line="276" w:lineRule="auto"/>
        <w:ind w:firstLine="567"/>
        <w:contextualSpacing/>
        <w:jc w:val="both"/>
        <w:rPr>
          <w:rFonts w:eastAsia="SimSun"/>
          <w:b/>
          <w:iCs/>
          <w:color w:val="000000"/>
          <w:lang w:eastAsia="zh-CN"/>
        </w:rPr>
      </w:pPr>
      <w:r w:rsidRPr="00FF555B">
        <w:rPr>
          <w:rFonts w:eastAsia="SimSun"/>
          <w:b/>
          <w:iCs/>
          <w:color w:val="000000"/>
          <w:lang w:eastAsia="zh-CN"/>
        </w:rPr>
        <w:t>Основные направления  деятельности психолога:</w:t>
      </w:r>
    </w:p>
    <w:p w14:paraId="05C7D921" w14:textId="77777777" w:rsidR="00FF555B" w:rsidRPr="00FF555B" w:rsidRDefault="00FF555B" w:rsidP="00FF555B">
      <w:pPr>
        <w:numPr>
          <w:ilvl w:val="0"/>
          <w:numId w:val="11"/>
        </w:numPr>
        <w:spacing w:line="276" w:lineRule="auto"/>
        <w:ind w:left="0" w:firstLine="567"/>
        <w:contextualSpacing/>
        <w:jc w:val="both"/>
        <w:rPr>
          <w:rFonts w:eastAsia="SimSun"/>
          <w:iCs/>
          <w:color w:val="000000"/>
          <w:lang w:eastAsia="zh-CN"/>
        </w:rPr>
      </w:pPr>
      <w:r w:rsidRPr="00FF555B">
        <w:rPr>
          <w:rFonts w:eastAsia="SimSun"/>
          <w:iCs/>
          <w:color w:val="000000"/>
          <w:lang w:eastAsia="zh-CN"/>
        </w:rPr>
        <w:t>диагностическое</w:t>
      </w:r>
    </w:p>
    <w:p w14:paraId="5EE16B41" w14:textId="77777777" w:rsidR="00FF555B" w:rsidRPr="00FF555B" w:rsidRDefault="00FF555B" w:rsidP="00FF555B">
      <w:pPr>
        <w:numPr>
          <w:ilvl w:val="0"/>
          <w:numId w:val="11"/>
        </w:numPr>
        <w:spacing w:line="276" w:lineRule="auto"/>
        <w:ind w:left="0" w:firstLine="567"/>
        <w:contextualSpacing/>
        <w:jc w:val="both"/>
        <w:rPr>
          <w:rFonts w:eastAsia="SimSun"/>
          <w:iCs/>
          <w:color w:val="000000"/>
          <w:lang w:eastAsia="zh-CN"/>
        </w:rPr>
      </w:pPr>
      <w:r w:rsidRPr="00FF555B">
        <w:rPr>
          <w:rFonts w:eastAsia="SimSun"/>
          <w:iCs/>
          <w:color w:val="000000"/>
          <w:lang w:eastAsia="zh-CN"/>
        </w:rPr>
        <w:t>коррекционное</w:t>
      </w:r>
    </w:p>
    <w:p w14:paraId="08DC7329" w14:textId="77777777" w:rsidR="00FF555B" w:rsidRPr="00FF555B" w:rsidRDefault="00FF555B" w:rsidP="00FF555B">
      <w:pPr>
        <w:numPr>
          <w:ilvl w:val="0"/>
          <w:numId w:val="11"/>
        </w:numPr>
        <w:spacing w:line="276" w:lineRule="auto"/>
        <w:ind w:left="0" w:firstLine="567"/>
        <w:contextualSpacing/>
        <w:jc w:val="both"/>
        <w:rPr>
          <w:rFonts w:eastAsia="SimSun"/>
          <w:iCs/>
          <w:color w:val="000000"/>
          <w:lang w:eastAsia="zh-CN"/>
        </w:rPr>
      </w:pPr>
      <w:r w:rsidRPr="00FF555B">
        <w:rPr>
          <w:rFonts w:eastAsia="SimSun"/>
          <w:iCs/>
          <w:color w:val="000000"/>
          <w:lang w:eastAsia="zh-CN"/>
        </w:rPr>
        <w:t>профилактическое</w:t>
      </w:r>
    </w:p>
    <w:p w14:paraId="0C3A9782" w14:textId="77777777" w:rsidR="00FF555B" w:rsidRPr="00FF555B" w:rsidRDefault="00FF555B" w:rsidP="00FF555B">
      <w:pPr>
        <w:numPr>
          <w:ilvl w:val="0"/>
          <w:numId w:val="11"/>
        </w:numPr>
        <w:spacing w:line="276" w:lineRule="auto"/>
        <w:ind w:left="0" w:firstLine="567"/>
        <w:contextualSpacing/>
        <w:jc w:val="both"/>
        <w:rPr>
          <w:rFonts w:eastAsia="SimSun"/>
          <w:iCs/>
          <w:color w:val="000000"/>
          <w:lang w:eastAsia="zh-CN"/>
        </w:rPr>
      </w:pPr>
      <w:r w:rsidRPr="00FF555B">
        <w:rPr>
          <w:rFonts w:eastAsia="SimSun"/>
          <w:iCs/>
          <w:color w:val="000000"/>
          <w:lang w:eastAsia="zh-CN"/>
        </w:rPr>
        <w:t>просветительское</w:t>
      </w:r>
    </w:p>
    <w:p w14:paraId="3ED2FEC3" w14:textId="18355900"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 xml:space="preserve">Важной задачей в </w:t>
      </w:r>
      <w:r w:rsidR="00EA0BE3" w:rsidRPr="00FF555B">
        <w:rPr>
          <w:rFonts w:eastAsia="SimSun"/>
          <w:color w:val="000000"/>
          <w:lang w:eastAsia="zh-CN"/>
        </w:rPr>
        <w:t>работе выступает</w:t>
      </w:r>
      <w:r w:rsidRPr="00FF555B">
        <w:rPr>
          <w:rFonts w:eastAsia="SimSun"/>
          <w:color w:val="000000"/>
          <w:lang w:eastAsia="zh-CN"/>
        </w:rPr>
        <w:t xml:space="preserve"> оптимизация общения подростка со сверстниками и взрослыми, формирование у него чувства собственного достоинства и уверенности в себе, развитие умения ставить перед собой цели и владеть собой; - использование таких методы, как наблюдение, беседа с родителями и учителями, с самим учащимся проективные методы (например, рисунок «семья», незаконченные предложения).</w:t>
      </w:r>
    </w:p>
    <w:p w14:paraId="3F8462F2"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Если с родителями и педагогами установились доверительные отношения, если они нацелены на сотрудничество с психологом для оказания помощи ребенку, можно использовать различные методики, обучающие рефлексивному анализу своей деятельности как родителя, воспитателя и учителя.</w:t>
      </w:r>
    </w:p>
    <w:p w14:paraId="54D4AB2A"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 xml:space="preserve">Различные диагностические приемы, такие как, портрет моей семьи, несуществующее животное и др., помогают школьному психологу выявить прежде всего возможные причины </w:t>
      </w:r>
      <w:proofErr w:type="spellStart"/>
      <w:r w:rsidRPr="00FF555B">
        <w:rPr>
          <w:rFonts w:eastAsia="SimSun"/>
          <w:color w:val="000000"/>
          <w:lang w:eastAsia="zh-CN"/>
        </w:rPr>
        <w:t>дезадаптивного</w:t>
      </w:r>
      <w:proofErr w:type="spellEnd"/>
      <w:r w:rsidRPr="00FF555B">
        <w:rPr>
          <w:rFonts w:eastAsia="SimSun"/>
          <w:color w:val="000000"/>
          <w:lang w:eastAsia="zh-CN"/>
        </w:rPr>
        <w:t xml:space="preserve"> поведения ребенка, характер внутренних проблем, особенности защитных механизмов.</w:t>
      </w:r>
    </w:p>
    <w:p w14:paraId="7DB74E82" w14:textId="1CE32220"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 xml:space="preserve">Так как у детей "группы риска" наблюдаются нарушения в познавательной деятельности, то </w:t>
      </w:r>
      <w:r w:rsidR="00EA0BE3" w:rsidRPr="00FF555B">
        <w:rPr>
          <w:rFonts w:eastAsia="SimSun"/>
          <w:color w:val="000000"/>
          <w:lang w:eastAsia="zh-CN"/>
        </w:rPr>
        <w:t>работа будет</w:t>
      </w:r>
      <w:r w:rsidRPr="00FF555B">
        <w:rPr>
          <w:rFonts w:eastAsia="SimSun"/>
          <w:color w:val="000000"/>
          <w:lang w:eastAsia="zh-CN"/>
        </w:rPr>
        <w:t xml:space="preserve"> заключаться в развитии у этих детей таких процессов, как внимание, памяти, мышления, развития восприятия и ориентировки в пространстве, использовать в своей работе коррекционные упражнения, направленные на развитие образного, логического мышления, формирование приемов самоконтроля.</w:t>
      </w:r>
    </w:p>
    <w:p w14:paraId="7C4BD2C6" w14:textId="77777777" w:rsidR="00FF555B" w:rsidRPr="00FF555B" w:rsidRDefault="00FF555B" w:rsidP="00FF555B">
      <w:pPr>
        <w:spacing w:before="120" w:line="276" w:lineRule="auto"/>
        <w:ind w:firstLine="567"/>
        <w:contextualSpacing/>
        <w:jc w:val="both"/>
        <w:outlineLvl w:val="2"/>
        <w:rPr>
          <w:rFonts w:eastAsia="SimSun"/>
          <w:b/>
          <w:bCs/>
          <w:color w:val="000000"/>
          <w:lang w:eastAsia="zh-CN"/>
        </w:rPr>
      </w:pPr>
    </w:p>
    <w:p w14:paraId="03E1F862" w14:textId="77777777" w:rsidR="00FF555B" w:rsidRPr="00FF555B" w:rsidRDefault="00FF555B" w:rsidP="00FF555B">
      <w:pPr>
        <w:spacing w:before="120" w:line="276" w:lineRule="auto"/>
        <w:ind w:firstLine="567"/>
        <w:contextualSpacing/>
        <w:jc w:val="both"/>
        <w:outlineLvl w:val="2"/>
        <w:rPr>
          <w:rFonts w:eastAsia="SimSun"/>
          <w:b/>
          <w:bCs/>
          <w:color w:val="000000"/>
          <w:lang w:eastAsia="zh-CN"/>
        </w:rPr>
      </w:pPr>
      <w:r w:rsidRPr="00FF555B">
        <w:rPr>
          <w:rFonts w:eastAsia="SimSun"/>
          <w:b/>
          <w:bCs/>
          <w:color w:val="000000"/>
          <w:lang w:eastAsia="zh-CN"/>
        </w:rPr>
        <w:t>Методы и приемы психолого-педагогического воздействия при сопровождении  детей "группы риска"</w:t>
      </w:r>
    </w:p>
    <w:p w14:paraId="0F028439"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 xml:space="preserve">Для выбора нужного метода и приема психолого-педагогического воздействия на детей "группы риска" необходимо определить причины поведения и поступков ученика. </w:t>
      </w:r>
    </w:p>
    <w:p w14:paraId="6E973028"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Созидательные педагогические приемы содействуют улучшению взаимоотношений между воспитателем и воспитанником, установлению душевного контакта. К ним относится:</w:t>
      </w:r>
    </w:p>
    <w:p w14:paraId="391F6A3D" w14:textId="77777777" w:rsidR="00FF555B" w:rsidRPr="00FF555B" w:rsidRDefault="00FF555B" w:rsidP="00FF555B">
      <w:pPr>
        <w:numPr>
          <w:ilvl w:val="0"/>
          <w:numId w:val="12"/>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проявление доброты, внимания, заботы;</w:t>
      </w:r>
    </w:p>
    <w:p w14:paraId="053B7BCF" w14:textId="77777777" w:rsidR="00FF555B" w:rsidRPr="00FF555B" w:rsidRDefault="00FF555B" w:rsidP="00FF555B">
      <w:pPr>
        <w:numPr>
          <w:ilvl w:val="0"/>
          <w:numId w:val="12"/>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просьба;</w:t>
      </w:r>
    </w:p>
    <w:p w14:paraId="560958EA" w14:textId="77777777" w:rsidR="00FF555B" w:rsidRPr="00FF555B" w:rsidRDefault="00FF555B" w:rsidP="00FF555B">
      <w:pPr>
        <w:numPr>
          <w:ilvl w:val="0"/>
          <w:numId w:val="12"/>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поощрение (одобрение, похвала, награда, доверие, удовлетворение определенных интересов и потребностей, выражение положительного отношения);</w:t>
      </w:r>
      <w:r w:rsidRPr="00FF555B">
        <w:rPr>
          <w:rFonts w:eastAsia="SimSun"/>
          <w:b/>
          <w:bCs/>
          <w:color w:val="000000"/>
          <w:lang w:eastAsia="zh-CN"/>
        </w:rPr>
        <w:t xml:space="preserve"> </w:t>
      </w:r>
    </w:p>
    <w:p w14:paraId="3FA4E2FF" w14:textId="77777777" w:rsidR="00FF555B" w:rsidRPr="00FF555B" w:rsidRDefault="00FF555B" w:rsidP="00FF555B">
      <w:pPr>
        <w:numPr>
          <w:ilvl w:val="0"/>
          <w:numId w:val="12"/>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"авансирование" личности – предоставление воспитаннику определенного блага, высказывание положительного мнения о ребенке, хотя он этого в настоящее время в полной мере еще не заслуживает; аванс побуждает к лучшему;</w:t>
      </w:r>
    </w:p>
    <w:p w14:paraId="33A5303F" w14:textId="469B7329" w:rsidR="00FF555B" w:rsidRDefault="00FF555B" w:rsidP="00FF555B">
      <w:pPr>
        <w:numPr>
          <w:ilvl w:val="0"/>
          <w:numId w:val="12"/>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обходное движение – защита воспитанника от обвинения коллектива;</w:t>
      </w:r>
    </w:p>
    <w:p w14:paraId="549DC9B4" w14:textId="444FE81D" w:rsidR="00EA0BE3" w:rsidRDefault="00EA0BE3" w:rsidP="00EA0BE3">
      <w:pPr>
        <w:spacing w:before="100" w:beforeAutospacing="1" w:line="276" w:lineRule="auto"/>
        <w:contextualSpacing/>
        <w:jc w:val="both"/>
        <w:rPr>
          <w:rFonts w:eastAsia="SimSun"/>
          <w:color w:val="000000"/>
          <w:lang w:eastAsia="zh-CN"/>
        </w:rPr>
      </w:pPr>
    </w:p>
    <w:p w14:paraId="488885B0" w14:textId="77777777" w:rsidR="00EA0BE3" w:rsidRPr="00FF555B" w:rsidRDefault="00EA0BE3" w:rsidP="00EA0BE3">
      <w:pPr>
        <w:spacing w:before="100" w:beforeAutospacing="1" w:line="276" w:lineRule="auto"/>
        <w:contextualSpacing/>
        <w:jc w:val="both"/>
        <w:rPr>
          <w:rFonts w:eastAsia="SimSun"/>
          <w:color w:val="000000"/>
          <w:lang w:eastAsia="zh-CN"/>
        </w:rPr>
      </w:pPr>
    </w:p>
    <w:p w14:paraId="6338B208" w14:textId="77777777" w:rsidR="00FF555B" w:rsidRPr="00FF555B" w:rsidRDefault="00FF555B" w:rsidP="00FF555B">
      <w:pPr>
        <w:numPr>
          <w:ilvl w:val="0"/>
          <w:numId w:val="12"/>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прощение; проявление огорчения;</w:t>
      </w:r>
    </w:p>
    <w:p w14:paraId="1112D23F" w14:textId="77777777" w:rsidR="00FF555B" w:rsidRPr="00FF555B" w:rsidRDefault="00FF555B" w:rsidP="00FF555B">
      <w:pPr>
        <w:numPr>
          <w:ilvl w:val="0"/>
          <w:numId w:val="12"/>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проявление умений учителя, его мастерство.</w:t>
      </w:r>
    </w:p>
    <w:p w14:paraId="1A187F99"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Приемы, способствующие формированию у воспитанника правильного поведения:</w:t>
      </w:r>
    </w:p>
    <w:p w14:paraId="38E3D9B6" w14:textId="77777777" w:rsidR="00FF555B" w:rsidRPr="00FF555B" w:rsidRDefault="00FF555B" w:rsidP="00FF555B">
      <w:pPr>
        <w:numPr>
          <w:ilvl w:val="0"/>
          <w:numId w:val="13"/>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убеждение и личный пример. Убеждение – это и разъяснение, и доказательство правильности или необходимости определенного поведения либо допустимости какого-то поступка. Личный пример – важный аргумент правоты педагога;</w:t>
      </w:r>
    </w:p>
    <w:p w14:paraId="1823FFC0" w14:textId="77777777" w:rsidR="00FF555B" w:rsidRPr="00FF555B" w:rsidRDefault="00FF555B" w:rsidP="00FF555B">
      <w:pPr>
        <w:numPr>
          <w:ilvl w:val="0"/>
          <w:numId w:val="13"/>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доверие;</w:t>
      </w:r>
    </w:p>
    <w:p w14:paraId="38171A0E" w14:textId="77777777" w:rsidR="00FF555B" w:rsidRPr="00FF555B" w:rsidRDefault="00FF555B" w:rsidP="00FF555B">
      <w:pPr>
        <w:numPr>
          <w:ilvl w:val="0"/>
          <w:numId w:val="13"/>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моральная поддержка и укрепление веры в свои силы;</w:t>
      </w:r>
    </w:p>
    <w:p w14:paraId="694F527E" w14:textId="77777777" w:rsidR="00FF555B" w:rsidRPr="00FF555B" w:rsidRDefault="00FF555B" w:rsidP="00FF555B">
      <w:pPr>
        <w:numPr>
          <w:ilvl w:val="0"/>
          <w:numId w:val="13"/>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вовлечение в интересную деятельность;</w:t>
      </w:r>
    </w:p>
    <w:p w14:paraId="231C8996" w14:textId="77777777" w:rsidR="00FF555B" w:rsidRPr="00FF555B" w:rsidRDefault="00FF555B" w:rsidP="00FF555B">
      <w:pPr>
        <w:numPr>
          <w:ilvl w:val="0"/>
          <w:numId w:val="13"/>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нравственное упражнение.</w:t>
      </w:r>
    </w:p>
    <w:p w14:paraId="18D702DB"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Приемы, построенные на понимании динамики чувств и интересов ученика:</w:t>
      </w:r>
    </w:p>
    <w:p w14:paraId="0B954A5A" w14:textId="77777777" w:rsidR="00FF555B" w:rsidRPr="00FF555B" w:rsidRDefault="00FF555B" w:rsidP="00FF555B">
      <w:pPr>
        <w:numPr>
          <w:ilvl w:val="0"/>
          <w:numId w:val="14"/>
        </w:numPr>
        <w:spacing w:before="100" w:beforeAutospacing="1" w:line="276" w:lineRule="auto"/>
        <w:ind w:left="0" w:firstLine="567"/>
        <w:contextualSpacing/>
        <w:jc w:val="both"/>
        <w:rPr>
          <w:rFonts w:eastAsia="SimSun"/>
          <w:color w:val="000000"/>
          <w:lang w:eastAsia="zh-CN"/>
        </w:rPr>
      </w:pPr>
      <w:proofErr w:type="spellStart"/>
      <w:r w:rsidRPr="00FF555B">
        <w:rPr>
          <w:rFonts w:eastAsia="SimSun"/>
          <w:color w:val="000000"/>
          <w:lang w:eastAsia="zh-CN"/>
        </w:rPr>
        <w:t>опосредование</w:t>
      </w:r>
      <w:proofErr w:type="spellEnd"/>
      <w:r w:rsidRPr="00FF555B">
        <w:rPr>
          <w:rFonts w:eastAsia="SimSun"/>
          <w:color w:val="000000"/>
          <w:lang w:eastAsia="zh-CN"/>
        </w:rPr>
        <w:t>. Воспитатель достигает желаемых изменений в поведении ученика не прямым указанием, как вести себя, а через какое-то промежуточное звено;</w:t>
      </w:r>
    </w:p>
    <w:p w14:paraId="79521A69" w14:textId="77777777" w:rsidR="00FF555B" w:rsidRPr="00FF555B" w:rsidRDefault="00FF555B" w:rsidP="00FF555B">
      <w:pPr>
        <w:numPr>
          <w:ilvl w:val="0"/>
          <w:numId w:val="14"/>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фланговый подход. Воспитатель, обнаружив проступок ученика, не всегда осуждает и наказывает его, а умело затрагивает такие чувства, которые побуждают к хорошему поведению;</w:t>
      </w:r>
    </w:p>
    <w:p w14:paraId="5DCC256E" w14:textId="77777777" w:rsidR="00FF555B" w:rsidRPr="00FF555B" w:rsidRDefault="00FF555B" w:rsidP="00FF555B">
      <w:pPr>
        <w:numPr>
          <w:ilvl w:val="0"/>
          <w:numId w:val="14"/>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активизация сокровенных чувств воспитанника. Воздействие заключается в создании обстоятельств, пробуждающих глубоко скрытые чувства, которые способствуют воспитанию благородных стремлений.</w:t>
      </w:r>
    </w:p>
    <w:p w14:paraId="7BC4CD64"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Прямые и косвенные, тормозящие приемы:</w:t>
      </w:r>
    </w:p>
    <w:p w14:paraId="48086CC3" w14:textId="77777777" w:rsidR="00FF555B" w:rsidRPr="00FF555B" w:rsidRDefault="00FF555B" w:rsidP="00FF555B">
      <w:pPr>
        <w:numPr>
          <w:ilvl w:val="0"/>
          <w:numId w:val="15"/>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констатация поступка. Прямая констатация поступка – это высказывание, в котором сделан акцент на данном поступке. Косвенная констатация – высказывание или действие, которое показывает ученику, что его поступок педагогу известен;</w:t>
      </w:r>
    </w:p>
    <w:p w14:paraId="0641635D" w14:textId="77777777" w:rsidR="00FF555B" w:rsidRPr="00FF555B" w:rsidRDefault="00FF555B" w:rsidP="00FF555B">
      <w:pPr>
        <w:numPr>
          <w:ilvl w:val="0"/>
          <w:numId w:val="15"/>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необычный подарок (например, пакет с мусором за недобросовестное дежурство в классе);</w:t>
      </w:r>
    </w:p>
    <w:p w14:paraId="158D9731" w14:textId="77777777" w:rsidR="00FF555B" w:rsidRPr="00FF555B" w:rsidRDefault="00FF555B" w:rsidP="00FF555B">
      <w:pPr>
        <w:numPr>
          <w:ilvl w:val="0"/>
          <w:numId w:val="15"/>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осуждение – открытое отрицательное отношение педагога к нарушению моральных норм;</w:t>
      </w:r>
    </w:p>
    <w:p w14:paraId="73EDF350" w14:textId="77777777" w:rsidR="00FF555B" w:rsidRPr="00FF555B" w:rsidRDefault="00FF555B" w:rsidP="00FF555B">
      <w:pPr>
        <w:numPr>
          <w:ilvl w:val="0"/>
          <w:numId w:val="15"/>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наказание. Действует относительно успешно только тогда, когда нежелательное поведение еще не превратилось в привычку, а само наказание является для ребенка неожиданностью. Недопустимы грубость, оскорбительные выражения, физическое наказание;</w:t>
      </w:r>
    </w:p>
    <w:p w14:paraId="0A9C2CF7" w14:textId="77777777" w:rsidR="00FF555B" w:rsidRPr="00FF555B" w:rsidRDefault="00FF555B" w:rsidP="00FF555B">
      <w:pPr>
        <w:numPr>
          <w:ilvl w:val="0"/>
          <w:numId w:val="15"/>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предупреждение;</w:t>
      </w:r>
    </w:p>
    <w:p w14:paraId="2475BE99" w14:textId="77777777" w:rsidR="00FF555B" w:rsidRPr="00FF555B" w:rsidRDefault="00FF555B" w:rsidP="00FF555B">
      <w:pPr>
        <w:numPr>
          <w:ilvl w:val="0"/>
          <w:numId w:val="15"/>
        </w:numPr>
        <w:spacing w:before="100" w:beforeAutospacing="1" w:line="276" w:lineRule="auto"/>
        <w:ind w:left="0" w:firstLine="567"/>
        <w:contextualSpacing/>
        <w:jc w:val="both"/>
        <w:rPr>
          <w:rFonts w:eastAsia="SimSun"/>
          <w:color w:val="000000"/>
          <w:lang w:eastAsia="zh-CN"/>
        </w:rPr>
      </w:pPr>
      <w:r w:rsidRPr="00FF555B">
        <w:rPr>
          <w:rFonts w:eastAsia="SimSun"/>
          <w:color w:val="000000"/>
          <w:lang w:eastAsia="zh-CN"/>
        </w:rPr>
        <w:t>проявление возмущения.</w:t>
      </w:r>
    </w:p>
    <w:p w14:paraId="541DB644"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 xml:space="preserve">Так как сегодня является приоритетным личностно-ориентированное образование, то в работе нужно опираться на зону ближайшего развития школьника и на его индивидуальные особенности. Необходимость индивидуального подхода к детям в процессе обучения и воспитания признается всеми, но осуществление его на практике дело непростое. </w:t>
      </w:r>
    </w:p>
    <w:p w14:paraId="12E641DF"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 xml:space="preserve">Задачей индивидуального подхода является: наиболее полное выявление индивидуальных способов развития, возможностей ребенка, укрепление его собственной активности, раскрытие неповторимости его личности. </w:t>
      </w:r>
    </w:p>
    <w:p w14:paraId="2679C275" w14:textId="77777777" w:rsidR="00FF555B" w:rsidRP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Главное, не бороться с индивидуальными особенностями, а развивать их, изучать потенциальные возможности ребенка и строить воспитательную работу по принципу индивидуального развития.</w:t>
      </w:r>
    </w:p>
    <w:p w14:paraId="2825D00E" w14:textId="50A0DCC6" w:rsidR="00FF555B" w:rsidRDefault="00FF555B" w:rsidP="00FF555B">
      <w:pPr>
        <w:spacing w:line="276" w:lineRule="auto"/>
        <w:ind w:firstLine="567"/>
        <w:contextualSpacing/>
        <w:jc w:val="both"/>
        <w:rPr>
          <w:rFonts w:eastAsia="SimSun"/>
          <w:color w:val="000000"/>
          <w:lang w:eastAsia="zh-CN"/>
        </w:rPr>
      </w:pPr>
      <w:r w:rsidRPr="00FF555B">
        <w:rPr>
          <w:rFonts w:eastAsia="SimSun"/>
          <w:color w:val="000000"/>
          <w:lang w:eastAsia="zh-CN"/>
        </w:rPr>
        <w:t xml:space="preserve">Работа педагогов с учетом зоны ближайшего развития способствует развитию у детей самоконтроля, саморегуляции в условиях контроля со стороны учителя. Опираясь на зону ближайшего развития ребенка легче работать с учащимися "группы риска". Как </w:t>
      </w:r>
      <w:proofErr w:type="gramStart"/>
      <w:r w:rsidRPr="00FF555B">
        <w:rPr>
          <w:rFonts w:eastAsia="SimSun"/>
          <w:color w:val="000000"/>
          <w:lang w:eastAsia="zh-CN"/>
        </w:rPr>
        <w:t>ни кто</w:t>
      </w:r>
      <w:proofErr w:type="gramEnd"/>
      <w:r w:rsidRPr="00FF555B">
        <w:rPr>
          <w:rFonts w:eastAsia="SimSun"/>
          <w:color w:val="000000"/>
          <w:lang w:eastAsia="zh-CN"/>
        </w:rPr>
        <w:t xml:space="preserve"> другой, они требуют пристального внимания и изучения их индивидуальных особенностей, а так же разработки программ коррекционного развития.</w:t>
      </w:r>
    </w:p>
    <w:p w14:paraId="464265C8" w14:textId="7C4778ED" w:rsidR="00EA0BE3" w:rsidRDefault="00EA0BE3" w:rsidP="00FF555B">
      <w:pPr>
        <w:spacing w:line="276" w:lineRule="auto"/>
        <w:ind w:firstLine="567"/>
        <w:contextualSpacing/>
        <w:jc w:val="both"/>
        <w:rPr>
          <w:rFonts w:eastAsia="SimSun"/>
          <w:color w:val="000000"/>
          <w:lang w:eastAsia="zh-CN"/>
        </w:rPr>
      </w:pPr>
    </w:p>
    <w:p w14:paraId="5CF7230B" w14:textId="10083C15" w:rsidR="00EA0BE3" w:rsidRDefault="00EA0BE3" w:rsidP="00FF555B">
      <w:pPr>
        <w:spacing w:line="276" w:lineRule="auto"/>
        <w:ind w:firstLine="567"/>
        <w:contextualSpacing/>
        <w:jc w:val="both"/>
        <w:rPr>
          <w:rFonts w:eastAsia="SimSun"/>
          <w:color w:val="000000"/>
          <w:lang w:eastAsia="zh-CN"/>
        </w:rPr>
      </w:pPr>
    </w:p>
    <w:p w14:paraId="26F5B85D" w14:textId="3BAE8D3F" w:rsidR="00EA0BE3" w:rsidRDefault="00EA0BE3" w:rsidP="00FF555B">
      <w:pPr>
        <w:spacing w:line="276" w:lineRule="auto"/>
        <w:ind w:firstLine="567"/>
        <w:contextualSpacing/>
        <w:jc w:val="both"/>
        <w:rPr>
          <w:rFonts w:eastAsia="SimSun"/>
          <w:color w:val="000000"/>
          <w:lang w:eastAsia="zh-CN"/>
        </w:rPr>
      </w:pPr>
    </w:p>
    <w:p w14:paraId="326D6BFA" w14:textId="2AD4113D" w:rsidR="00EA0BE3" w:rsidRDefault="00EA0BE3" w:rsidP="00FF555B">
      <w:pPr>
        <w:spacing w:line="276" w:lineRule="auto"/>
        <w:ind w:firstLine="567"/>
        <w:contextualSpacing/>
        <w:jc w:val="both"/>
        <w:rPr>
          <w:rFonts w:eastAsia="SimSun"/>
          <w:color w:val="000000"/>
          <w:lang w:eastAsia="zh-CN"/>
        </w:rPr>
      </w:pPr>
    </w:p>
    <w:p w14:paraId="4DAB82D9" w14:textId="77777777" w:rsidR="00FF555B" w:rsidRPr="00FF555B" w:rsidRDefault="00FF555B" w:rsidP="00FF555B">
      <w:pPr>
        <w:spacing w:before="225" w:line="276" w:lineRule="auto"/>
        <w:contextualSpacing/>
        <w:jc w:val="center"/>
        <w:outlineLvl w:val="3"/>
        <w:rPr>
          <w:rFonts w:eastAsia="SimSun"/>
          <w:b/>
          <w:bCs/>
          <w:color w:val="000000"/>
          <w:lang w:eastAsia="zh-CN"/>
        </w:rPr>
      </w:pPr>
      <w:r w:rsidRPr="00FF555B">
        <w:rPr>
          <w:rFonts w:eastAsia="SimSun"/>
          <w:b/>
          <w:bCs/>
          <w:color w:val="000000"/>
          <w:lang w:eastAsia="zh-CN"/>
        </w:rPr>
        <w:t>Основные направления работы психолога с детьми, находящимися в зоне риска</w:t>
      </w:r>
    </w:p>
    <w:p w14:paraId="47C7AFE6" w14:textId="77777777" w:rsidR="00FF555B" w:rsidRPr="00FF555B" w:rsidRDefault="00FF555B" w:rsidP="00FF555B">
      <w:pPr>
        <w:spacing w:before="225" w:line="276" w:lineRule="auto"/>
        <w:contextualSpacing/>
        <w:jc w:val="both"/>
        <w:outlineLvl w:val="3"/>
        <w:rPr>
          <w:rFonts w:eastAsia="SimSun"/>
          <w:b/>
          <w:bCs/>
          <w:color w:val="000000"/>
          <w:lang w:eastAsia="zh-CN"/>
        </w:rPr>
      </w:pPr>
    </w:p>
    <w:tbl>
      <w:tblPr>
        <w:tblW w:w="4572" w:type="pct"/>
        <w:jc w:val="center"/>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000" w:firstRow="0" w:lastRow="0" w:firstColumn="0" w:lastColumn="0" w:noHBand="0" w:noVBand="0"/>
      </w:tblPr>
      <w:tblGrid>
        <w:gridCol w:w="2110"/>
        <w:gridCol w:w="7878"/>
      </w:tblGrid>
      <w:tr w:rsidR="00FF555B" w:rsidRPr="00FF555B" w14:paraId="5ADAA206" w14:textId="77777777" w:rsidTr="00EA0BE3">
        <w:trPr>
          <w:jc w:val="center"/>
        </w:trPr>
        <w:tc>
          <w:tcPr>
            <w:tcW w:w="9987" w:type="dxa"/>
            <w:gridSpan w:val="2"/>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52B3E810" w14:textId="77777777" w:rsidR="00FF555B" w:rsidRPr="00FF555B" w:rsidRDefault="00FF555B" w:rsidP="00FF555B">
            <w:pPr>
              <w:spacing w:before="225" w:line="276" w:lineRule="auto"/>
              <w:contextualSpacing/>
              <w:jc w:val="both"/>
              <w:outlineLvl w:val="3"/>
              <w:rPr>
                <w:rFonts w:eastAsia="SimSun"/>
                <w:b/>
                <w:bCs/>
                <w:color w:val="000000"/>
                <w:lang w:eastAsia="zh-CN"/>
              </w:rPr>
            </w:pPr>
            <w:r w:rsidRPr="00FF555B">
              <w:rPr>
                <w:rFonts w:eastAsia="SimSun"/>
                <w:b/>
                <w:bCs/>
                <w:color w:val="000000"/>
                <w:lang w:eastAsia="zh-CN"/>
              </w:rPr>
              <w:t>Диагностика</w:t>
            </w:r>
          </w:p>
        </w:tc>
      </w:tr>
      <w:tr w:rsidR="00FF555B" w:rsidRPr="00FF555B" w14:paraId="01FFA13D" w14:textId="77777777" w:rsidTr="00EA0BE3">
        <w:trPr>
          <w:jc w:val="center"/>
        </w:trPr>
        <w:tc>
          <w:tcPr>
            <w:tcW w:w="2110"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1086B5D2" w14:textId="77777777" w:rsidR="00FF555B" w:rsidRPr="00FF555B" w:rsidRDefault="00FF555B" w:rsidP="00FF555B">
            <w:pPr>
              <w:spacing w:before="225" w:line="276" w:lineRule="auto"/>
              <w:contextualSpacing/>
              <w:jc w:val="both"/>
              <w:rPr>
                <w:rFonts w:eastAsia="SimSun"/>
                <w:color w:val="000000"/>
                <w:lang w:eastAsia="zh-CN"/>
              </w:rPr>
            </w:pPr>
            <w:r w:rsidRPr="00FF555B">
              <w:rPr>
                <w:rFonts w:eastAsia="SimSun"/>
                <w:color w:val="000000"/>
                <w:lang w:eastAsia="zh-CN"/>
              </w:rPr>
              <w:t>Специально-</w:t>
            </w:r>
            <w:r w:rsidRPr="00FF555B">
              <w:rPr>
                <w:rFonts w:eastAsia="SimSun"/>
                <w:color w:val="000000"/>
                <w:lang w:eastAsia="zh-CN"/>
              </w:rPr>
              <w:br/>
              <w:t>психологическое</w:t>
            </w:r>
          </w:p>
        </w:tc>
        <w:tc>
          <w:tcPr>
            <w:tcW w:w="7877"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1AF9F383" w14:textId="77777777" w:rsidR="00FF555B" w:rsidRPr="00FF555B" w:rsidRDefault="00FF555B" w:rsidP="00FF555B">
            <w:pPr>
              <w:spacing w:before="225" w:line="276" w:lineRule="auto"/>
              <w:contextualSpacing/>
              <w:jc w:val="both"/>
              <w:rPr>
                <w:rFonts w:eastAsia="SimSun"/>
                <w:color w:val="000000"/>
                <w:lang w:eastAsia="zh-CN"/>
              </w:rPr>
            </w:pPr>
            <w:r w:rsidRPr="00FF555B">
              <w:rPr>
                <w:rFonts w:eastAsia="SimSun"/>
                <w:color w:val="000000"/>
                <w:lang w:eastAsia="zh-CN"/>
              </w:rPr>
              <w:t>Количественная и качественная психологическая диагностика проблем школьного детства (в форме тестов, бесед, опросов, наблюдения)</w:t>
            </w:r>
            <w:r w:rsidRPr="00FF555B">
              <w:rPr>
                <w:rFonts w:eastAsia="SimSun"/>
                <w:color w:val="000000"/>
                <w:lang w:eastAsia="zh-CN"/>
              </w:rPr>
              <w:br/>
              <w:t>Подбор и расстановка педагогов, работающих с детьми, имеющими различные типы проблем</w:t>
            </w:r>
            <w:r w:rsidRPr="00FF555B">
              <w:rPr>
                <w:rFonts w:eastAsia="SimSun"/>
                <w:color w:val="000000"/>
                <w:lang w:eastAsia="zh-CN"/>
              </w:rPr>
              <w:br/>
              <w:t>Углубленная психолого-педагогическая диагностика степени риска ребенка</w:t>
            </w:r>
            <w:r w:rsidRPr="00FF555B">
              <w:rPr>
                <w:rFonts w:eastAsia="SimSun"/>
                <w:color w:val="000000"/>
                <w:lang w:eastAsia="zh-CN"/>
              </w:rPr>
              <w:br/>
              <w:t>Составление и ведение банка данных детей группы конкретного риска</w:t>
            </w:r>
          </w:p>
        </w:tc>
      </w:tr>
      <w:tr w:rsidR="00FF555B" w:rsidRPr="00FF555B" w14:paraId="1C682DAF" w14:textId="77777777" w:rsidTr="00EA0BE3">
        <w:trPr>
          <w:jc w:val="center"/>
        </w:trPr>
        <w:tc>
          <w:tcPr>
            <w:tcW w:w="9987" w:type="dxa"/>
            <w:gridSpan w:val="2"/>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46D960ED" w14:textId="77777777" w:rsidR="00FF555B" w:rsidRPr="00FF555B" w:rsidRDefault="00FF555B" w:rsidP="00FF555B">
            <w:pPr>
              <w:spacing w:before="225" w:line="276" w:lineRule="auto"/>
              <w:contextualSpacing/>
              <w:jc w:val="both"/>
              <w:outlineLvl w:val="3"/>
              <w:rPr>
                <w:rFonts w:eastAsia="SimSun"/>
                <w:b/>
                <w:bCs/>
                <w:color w:val="000000"/>
                <w:lang w:eastAsia="zh-CN"/>
              </w:rPr>
            </w:pPr>
            <w:r w:rsidRPr="00FF555B">
              <w:rPr>
                <w:rFonts w:eastAsia="SimSun"/>
                <w:b/>
                <w:bCs/>
                <w:color w:val="000000"/>
                <w:lang w:eastAsia="zh-CN"/>
              </w:rPr>
              <w:t>Консультирование детей, родителей, педагогов</w:t>
            </w:r>
          </w:p>
        </w:tc>
      </w:tr>
      <w:tr w:rsidR="00FF555B" w:rsidRPr="00FF555B" w14:paraId="142AF1B9" w14:textId="77777777" w:rsidTr="00EA0BE3">
        <w:trPr>
          <w:jc w:val="center"/>
        </w:trPr>
        <w:tc>
          <w:tcPr>
            <w:tcW w:w="2110"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63AD44ED" w14:textId="77777777" w:rsidR="00FF555B" w:rsidRPr="00FF555B" w:rsidRDefault="00FF555B" w:rsidP="00FF555B">
            <w:pPr>
              <w:spacing w:before="225" w:line="276" w:lineRule="auto"/>
              <w:contextualSpacing/>
              <w:jc w:val="both"/>
              <w:rPr>
                <w:rFonts w:eastAsia="SimSun"/>
                <w:color w:val="000000"/>
                <w:lang w:eastAsia="zh-CN"/>
              </w:rPr>
            </w:pPr>
            <w:r w:rsidRPr="00FF555B">
              <w:rPr>
                <w:rFonts w:eastAsia="SimSun"/>
                <w:color w:val="000000"/>
                <w:lang w:eastAsia="zh-CN"/>
              </w:rPr>
              <w:t>Специально-</w:t>
            </w:r>
            <w:r w:rsidRPr="00FF555B">
              <w:rPr>
                <w:rFonts w:eastAsia="SimSun"/>
                <w:color w:val="000000"/>
                <w:lang w:eastAsia="zh-CN"/>
              </w:rPr>
              <w:br/>
              <w:t>психологическое</w:t>
            </w:r>
          </w:p>
        </w:tc>
        <w:tc>
          <w:tcPr>
            <w:tcW w:w="7877"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093A1457" w14:textId="77777777" w:rsidR="00FF555B" w:rsidRPr="00FF555B" w:rsidRDefault="00FF555B" w:rsidP="00FF555B">
            <w:pPr>
              <w:spacing w:before="225" w:line="276" w:lineRule="auto"/>
              <w:contextualSpacing/>
              <w:jc w:val="both"/>
              <w:rPr>
                <w:rFonts w:eastAsia="SimSun"/>
                <w:color w:val="000000"/>
                <w:lang w:eastAsia="zh-CN"/>
              </w:rPr>
            </w:pPr>
            <w:r w:rsidRPr="00FF555B">
              <w:rPr>
                <w:rFonts w:eastAsia="SimSun"/>
                <w:color w:val="000000"/>
                <w:lang w:eastAsia="zh-CN"/>
              </w:rPr>
              <w:t>Индивидуальное и групповое психологическое консультирование для педагогов, родителей, учащихся конкретной группы риска</w:t>
            </w:r>
            <w:r w:rsidRPr="00FF555B">
              <w:rPr>
                <w:rFonts w:eastAsia="SimSun"/>
                <w:color w:val="000000"/>
                <w:lang w:eastAsia="zh-CN"/>
              </w:rPr>
              <w:br/>
              <w:t>Подготовка печатной продукции по проблемам детей разных групп риска</w:t>
            </w:r>
            <w:r w:rsidRPr="00FF555B">
              <w:rPr>
                <w:rFonts w:eastAsia="SimSun"/>
                <w:color w:val="000000"/>
                <w:lang w:eastAsia="zh-CN"/>
              </w:rPr>
              <w:br/>
              <w:t>Лектории для родителей по вопросам психологического просвещения и практики семейного воспитания</w:t>
            </w:r>
          </w:p>
        </w:tc>
      </w:tr>
      <w:tr w:rsidR="00FF555B" w:rsidRPr="00FF555B" w14:paraId="54AD1BC6" w14:textId="77777777" w:rsidTr="00EA0BE3">
        <w:trPr>
          <w:jc w:val="center"/>
        </w:trPr>
        <w:tc>
          <w:tcPr>
            <w:tcW w:w="9987" w:type="dxa"/>
            <w:gridSpan w:val="2"/>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4E880ED0" w14:textId="77777777" w:rsidR="00FF555B" w:rsidRPr="00FF555B" w:rsidRDefault="00FF555B" w:rsidP="00FF555B">
            <w:pPr>
              <w:spacing w:before="225" w:line="276" w:lineRule="auto"/>
              <w:contextualSpacing/>
              <w:jc w:val="both"/>
              <w:outlineLvl w:val="3"/>
              <w:rPr>
                <w:rFonts w:eastAsia="SimSun"/>
                <w:b/>
                <w:bCs/>
                <w:color w:val="000000"/>
                <w:lang w:eastAsia="zh-CN"/>
              </w:rPr>
            </w:pPr>
            <w:r w:rsidRPr="00FF555B">
              <w:rPr>
                <w:rFonts w:eastAsia="SimSun"/>
                <w:b/>
                <w:bCs/>
                <w:color w:val="000000"/>
                <w:lang w:eastAsia="zh-CN"/>
              </w:rPr>
              <w:t>Коррекционно-программное обеспечение индивидуальной работы</w:t>
            </w:r>
            <w:r w:rsidRPr="00FF555B">
              <w:rPr>
                <w:rFonts w:eastAsia="SimSun"/>
                <w:b/>
                <w:bCs/>
                <w:color w:val="000000"/>
                <w:lang w:eastAsia="zh-CN"/>
              </w:rPr>
              <w:br/>
              <w:t>с ребенком</w:t>
            </w:r>
          </w:p>
        </w:tc>
      </w:tr>
      <w:tr w:rsidR="00FF555B" w:rsidRPr="00FF555B" w14:paraId="3559CDA0" w14:textId="77777777" w:rsidTr="00EA0BE3">
        <w:trPr>
          <w:jc w:val="center"/>
        </w:trPr>
        <w:tc>
          <w:tcPr>
            <w:tcW w:w="2110"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100F6F72" w14:textId="77777777" w:rsidR="00FF555B" w:rsidRPr="00FF555B" w:rsidRDefault="00FF555B" w:rsidP="00FF555B">
            <w:pPr>
              <w:spacing w:before="225" w:line="276" w:lineRule="auto"/>
              <w:contextualSpacing/>
              <w:jc w:val="both"/>
              <w:rPr>
                <w:rFonts w:eastAsia="SimSun"/>
                <w:color w:val="000000"/>
                <w:lang w:eastAsia="zh-CN"/>
              </w:rPr>
            </w:pPr>
            <w:r w:rsidRPr="00FF555B">
              <w:rPr>
                <w:rFonts w:eastAsia="SimSun"/>
                <w:color w:val="000000"/>
                <w:lang w:eastAsia="zh-CN"/>
              </w:rPr>
              <w:t>Специально-</w:t>
            </w:r>
            <w:r w:rsidRPr="00FF555B">
              <w:rPr>
                <w:rFonts w:eastAsia="SimSun"/>
                <w:color w:val="000000"/>
                <w:lang w:eastAsia="zh-CN"/>
              </w:rPr>
              <w:br/>
              <w:t>психологическое</w:t>
            </w:r>
          </w:p>
        </w:tc>
        <w:tc>
          <w:tcPr>
            <w:tcW w:w="7877"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3B332D33" w14:textId="77777777" w:rsidR="00FF555B" w:rsidRPr="00FF555B" w:rsidRDefault="00FF555B" w:rsidP="00FF555B">
            <w:pPr>
              <w:spacing w:before="225" w:line="276" w:lineRule="auto"/>
              <w:contextualSpacing/>
              <w:jc w:val="both"/>
              <w:rPr>
                <w:rFonts w:eastAsia="SimSun"/>
                <w:color w:val="000000"/>
                <w:lang w:eastAsia="zh-CN"/>
              </w:rPr>
            </w:pPr>
            <w:r w:rsidRPr="00FF555B">
              <w:rPr>
                <w:rFonts w:eastAsia="SimSun"/>
                <w:color w:val="000000"/>
                <w:lang w:eastAsia="zh-CN"/>
              </w:rPr>
              <w:t>Реализация индивидуальных психолого-педагогических программ работы с ребенком конкретной группы риска</w:t>
            </w:r>
            <w:r w:rsidRPr="00FF555B">
              <w:rPr>
                <w:rFonts w:eastAsia="SimSun"/>
                <w:color w:val="000000"/>
                <w:lang w:eastAsia="zh-CN"/>
              </w:rPr>
              <w:br/>
              <w:t>Тренинги для детей определенных групп риска</w:t>
            </w:r>
            <w:r w:rsidRPr="00FF555B">
              <w:rPr>
                <w:rFonts w:eastAsia="SimSun"/>
                <w:color w:val="000000"/>
                <w:lang w:eastAsia="zh-CN"/>
              </w:rPr>
              <w:br/>
              <w:t>Тренинги для родителей, направленные на коррекцию детско-родительских взаимоотношений</w:t>
            </w:r>
            <w:r w:rsidRPr="00FF555B">
              <w:rPr>
                <w:rFonts w:eastAsia="SimSun"/>
                <w:color w:val="000000"/>
                <w:lang w:eastAsia="zh-CN"/>
              </w:rPr>
              <w:br/>
              <w:t>Тренинги профессионального и личностного роста для педагогов</w:t>
            </w:r>
            <w:r w:rsidRPr="00FF555B">
              <w:rPr>
                <w:rFonts w:eastAsia="SimSun"/>
                <w:color w:val="000000"/>
                <w:lang w:eastAsia="zh-CN"/>
              </w:rPr>
              <w:br/>
              <w:t>Тренинги взаимодействия родителей с детьми</w:t>
            </w:r>
            <w:r w:rsidRPr="00FF555B">
              <w:rPr>
                <w:rFonts w:eastAsia="SimSun"/>
                <w:color w:val="000000"/>
                <w:lang w:eastAsia="zh-CN"/>
              </w:rPr>
              <w:br/>
              <w:t>Реализация специализированных коррекционно-развивающих программ с детьми, имеющими признаки социально-психологической дезадаптации, трудности в обучении и воспитании, высокий уровень школьной тревожности, неадекватную самооценку.</w:t>
            </w:r>
          </w:p>
        </w:tc>
      </w:tr>
      <w:tr w:rsidR="00FF555B" w:rsidRPr="00FF555B" w14:paraId="4EE92613" w14:textId="77777777" w:rsidTr="00EA0BE3">
        <w:trPr>
          <w:jc w:val="center"/>
        </w:trPr>
        <w:tc>
          <w:tcPr>
            <w:tcW w:w="2110"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513253A2" w14:textId="77777777" w:rsidR="00FF555B" w:rsidRPr="00FF555B" w:rsidRDefault="00FF555B" w:rsidP="00FF555B">
            <w:pPr>
              <w:spacing w:before="225" w:line="276" w:lineRule="auto"/>
              <w:contextualSpacing/>
              <w:jc w:val="both"/>
              <w:rPr>
                <w:rFonts w:eastAsia="SimSun"/>
                <w:color w:val="000000"/>
                <w:lang w:eastAsia="zh-CN"/>
              </w:rPr>
            </w:pPr>
            <w:r w:rsidRPr="00FF555B">
              <w:rPr>
                <w:rFonts w:eastAsia="SimSun"/>
                <w:color w:val="000000"/>
                <w:lang w:eastAsia="zh-CN"/>
              </w:rPr>
              <w:t xml:space="preserve">Программа коррекционной работы </w:t>
            </w:r>
          </w:p>
        </w:tc>
        <w:tc>
          <w:tcPr>
            <w:tcW w:w="7877"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12BF45E5" w14:textId="77777777" w:rsidR="00FF555B" w:rsidRPr="00FF555B" w:rsidRDefault="00FF555B" w:rsidP="00FF555B">
            <w:pPr>
              <w:spacing w:before="225" w:line="276" w:lineRule="auto"/>
              <w:contextualSpacing/>
              <w:jc w:val="both"/>
              <w:rPr>
                <w:rFonts w:eastAsia="SimSun"/>
                <w:color w:val="000000"/>
                <w:lang w:eastAsia="zh-CN"/>
              </w:rPr>
            </w:pPr>
            <w:r w:rsidRPr="00FF555B">
              <w:rPr>
                <w:rFonts w:eastAsia="SimSun"/>
                <w:color w:val="000000"/>
                <w:lang w:eastAsia="zh-CN"/>
              </w:rPr>
              <w:t xml:space="preserve">На основе комплексной </w:t>
            </w:r>
            <w:proofErr w:type="spellStart"/>
            <w:r w:rsidRPr="00FF555B">
              <w:rPr>
                <w:rFonts w:eastAsia="SimSun"/>
                <w:color w:val="000000"/>
                <w:lang w:eastAsia="zh-CN"/>
              </w:rPr>
              <w:t>психокоррекционной</w:t>
            </w:r>
            <w:proofErr w:type="spellEnd"/>
            <w:r w:rsidRPr="00FF555B">
              <w:rPr>
                <w:rFonts w:eastAsia="SimSun"/>
                <w:color w:val="000000"/>
                <w:lang w:eastAsia="zh-CN"/>
              </w:rPr>
              <w:t xml:space="preserve"> программы профилактики «Агрессия и насилие в подростковой среде» </w:t>
            </w:r>
            <w:proofErr w:type="spellStart"/>
            <w:r w:rsidRPr="00FF555B">
              <w:rPr>
                <w:rFonts w:eastAsia="SimSun"/>
                <w:color w:val="000000"/>
                <w:lang w:eastAsia="zh-CN"/>
              </w:rPr>
              <w:t>К.А.Воробьева</w:t>
            </w:r>
            <w:proofErr w:type="spellEnd"/>
          </w:p>
        </w:tc>
      </w:tr>
      <w:tr w:rsidR="00FF555B" w:rsidRPr="00FF555B" w14:paraId="37A76531" w14:textId="77777777" w:rsidTr="00EA0BE3">
        <w:trPr>
          <w:jc w:val="center"/>
        </w:trPr>
        <w:tc>
          <w:tcPr>
            <w:tcW w:w="9987" w:type="dxa"/>
            <w:gridSpan w:val="2"/>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61669678" w14:textId="77777777" w:rsidR="00FF555B" w:rsidRPr="00FF555B" w:rsidRDefault="00FF555B" w:rsidP="00FF555B">
            <w:pPr>
              <w:spacing w:before="225" w:line="276" w:lineRule="auto"/>
              <w:contextualSpacing/>
              <w:jc w:val="both"/>
              <w:outlineLvl w:val="3"/>
              <w:rPr>
                <w:rFonts w:eastAsia="SimSun"/>
                <w:b/>
                <w:bCs/>
                <w:color w:val="000000"/>
                <w:lang w:eastAsia="zh-CN"/>
              </w:rPr>
            </w:pPr>
            <w:r w:rsidRPr="00FF555B">
              <w:rPr>
                <w:rFonts w:eastAsia="SimSun"/>
                <w:b/>
                <w:bCs/>
                <w:color w:val="000000"/>
                <w:lang w:eastAsia="zh-CN"/>
              </w:rPr>
              <w:t>Профилактическое направление психолого-педагогической деятельности</w:t>
            </w:r>
          </w:p>
        </w:tc>
      </w:tr>
      <w:tr w:rsidR="00FF555B" w:rsidRPr="00FF555B" w14:paraId="2BC3D4D3" w14:textId="77777777" w:rsidTr="00EA0BE3">
        <w:trPr>
          <w:jc w:val="center"/>
        </w:trPr>
        <w:tc>
          <w:tcPr>
            <w:tcW w:w="2110"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2BE1DC59" w14:textId="77777777" w:rsidR="00FF555B" w:rsidRPr="00FF555B" w:rsidRDefault="00FF555B" w:rsidP="00FF555B">
            <w:pPr>
              <w:spacing w:before="225" w:line="276" w:lineRule="auto"/>
              <w:contextualSpacing/>
              <w:jc w:val="both"/>
              <w:rPr>
                <w:rFonts w:eastAsia="SimSun"/>
                <w:color w:val="000000"/>
                <w:lang w:eastAsia="zh-CN"/>
              </w:rPr>
            </w:pPr>
            <w:r w:rsidRPr="00FF555B">
              <w:rPr>
                <w:rFonts w:eastAsia="SimSun"/>
                <w:color w:val="000000"/>
                <w:lang w:eastAsia="zh-CN"/>
              </w:rPr>
              <w:t>Специально-</w:t>
            </w:r>
            <w:r w:rsidRPr="00FF555B">
              <w:rPr>
                <w:rFonts w:eastAsia="SimSun"/>
                <w:color w:val="000000"/>
                <w:lang w:eastAsia="zh-CN"/>
              </w:rPr>
              <w:br/>
              <w:t>психологическое</w:t>
            </w:r>
          </w:p>
        </w:tc>
        <w:tc>
          <w:tcPr>
            <w:tcW w:w="7877" w:type="dxa"/>
            <w:tcBorders>
              <w:top w:val="outset" w:sz="6" w:space="0" w:color="auto"/>
              <w:left w:val="outset" w:sz="6" w:space="0" w:color="auto"/>
              <w:bottom w:val="outset" w:sz="6" w:space="0" w:color="auto"/>
              <w:right w:val="outset" w:sz="6" w:space="0" w:color="auto"/>
            </w:tcBorders>
            <w:shd w:val="clear" w:color="auto" w:fill="auto"/>
            <w:tcMar>
              <w:top w:w="75" w:type="dxa"/>
              <w:left w:w="75" w:type="dxa"/>
              <w:bottom w:w="75" w:type="dxa"/>
              <w:right w:w="75" w:type="dxa"/>
            </w:tcMar>
          </w:tcPr>
          <w:p w14:paraId="12CF0A1E" w14:textId="77777777" w:rsidR="00FF555B" w:rsidRPr="00FF555B" w:rsidRDefault="00FF555B" w:rsidP="00FF555B">
            <w:pPr>
              <w:spacing w:before="225" w:line="276" w:lineRule="auto"/>
              <w:contextualSpacing/>
              <w:jc w:val="both"/>
              <w:rPr>
                <w:rFonts w:eastAsia="SimSun"/>
                <w:color w:val="000000"/>
                <w:lang w:eastAsia="zh-CN"/>
              </w:rPr>
            </w:pPr>
            <w:r w:rsidRPr="00FF555B">
              <w:rPr>
                <w:rFonts w:eastAsia="SimSun"/>
                <w:color w:val="000000"/>
                <w:lang w:eastAsia="zh-CN"/>
              </w:rPr>
              <w:t>Разработка и реализация психопрофилактических программ, направленных па повышение самооценки школьников, профилактику социального неблагополучия, снижение школьной тревожности и неуспешности, повышение социально-психологической адаптации к меняющимся условиям жизни</w:t>
            </w:r>
          </w:p>
        </w:tc>
      </w:tr>
    </w:tbl>
    <w:p w14:paraId="12C877C6" w14:textId="77777777" w:rsidR="00FF555B" w:rsidRPr="00FF555B" w:rsidRDefault="00FF555B" w:rsidP="00FF555B">
      <w:pPr>
        <w:spacing w:before="225" w:line="276" w:lineRule="auto"/>
        <w:contextualSpacing/>
        <w:jc w:val="both"/>
        <w:rPr>
          <w:rFonts w:eastAsia="SimSun"/>
          <w:b/>
          <w:color w:val="000000"/>
          <w:lang w:eastAsia="zh-CN"/>
        </w:rPr>
      </w:pPr>
    </w:p>
    <w:p w14:paraId="6AD1FF93" w14:textId="77777777" w:rsidR="00EA0BE3" w:rsidRDefault="00EA0BE3" w:rsidP="00FF555B">
      <w:pPr>
        <w:spacing w:line="276" w:lineRule="auto"/>
        <w:contextualSpacing/>
        <w:jc w:val="both"/>
        <w:rPr>
          <w:rFonts w:eastAsia="SimSun"/>
          <w:b/>
          <w:color w:val="000000"/>
          <w:lang w:eastAsia="zh-CN"/>
        </w:rPr>
      </w:pPr>
    </w:p>
    <w:p w14:paraId="0178902B" w14:textId="77777777" w:rsidR="00EA0BE3" w:rsidRDefault="00EA0BE3" w:rsidP="00EA0BE3">
      <w:pPr>
        <w:spacing w:line="276" w:lineRule="auto"/>
        <w:ind w:left="426"/>
        <w:contextualSpacing/>
        <w:jc w:val="both"/>
        <w:rPr>
          <w:rFonts w:eastAsia="SimSun"/>
          <w:b/>
          <w:color w:val="000000"/>
          <w:lang w:eastAsia="zh-CN"/>
        </w:rPr>
      </w:pPr>
    </w:p>
    <w:p w14:paraId="63CF427E" w14:textId="77777777" w:rsidR="00EA0BE3" w:rsidRDefault="00EA0BE3" w:rsidP="00EA0BE3">
      <w:pPr>
        <w:spacing w:line="276" w:lineRule="auto"/>
        <w:ind w:left="426"/>
        <w:contextualSpacing/>
        <w:jc w:val="both"/>
        <w:rPr>
          <w:rFonts w:eastAsia="SimSun"/>
          <w:b/>
          <w:color w:val="000000"/>
          <w:lang w:eastAsia="zh-CN"/>
        </w:rPr>
      </w:pPr>
    </w:p>
    <w:p w14:paraId="2FA7A798" w14:textId="093F7DF1" w:rsidR="00FF555B" w:rsidRPr="00FF555B" w:rsidRDefault="00FF555B" w:rsidP="00EA0BE3">
      <w:pPr>
        <w:spacing w:line="276" w:lineRule="auto"/>
        <w:ind w:left="426"/>
        <w:contextualSpacing/>
        <w:jc w:val="both"/>
        <w:rPr>
          <w:rFonts w:eastAsia="SimSun"/>
          <w:b/>
          <w:color w:val="000000"/>
          <w:lang w:eastAsia="zh-CN"/>
        </w:rPr>
      </w:pPr>
      <w:r w:rsidRPr="00FF555B">
        <w:rPr>
          <w:rFonts w:eastAsia="SimSun"/>
          <w:b/>
          <w:color w:val="000000"/>
          <w:lang w:eastAsia="zh-CN"/>
        </w:rPr>
        <w:t>Резюмируя все вышеописанное, можно сделать следующие выводы:</w:t>
      </w:r>
    </w:p>
    <w:p w14:paraId="4DD542B1" w14:textId="77777777" w:rsidR="00FF555B" w:rsidRPr="00FF555B" w:rsidRDefault="00FF555B" w:rsidP="00EA0BE3">
      <w:pPr>
        <w:numPr>
          <w:ilvl w:val="0"/>
          <w:numId w:val="16"/>
        </w:numPr>
        <w:spacing w:line="276" w:lineRule="auto"/>
        <w:ind w:left="426" w:firstLine="0"/>
        <w:contextualSpacing/>
        <w:jc w:val="both"/>
        <w:rPr>
          <w:rFonts w:eastAsia="SimSun"/>
          <w:color w:val="000000"/>
          <w:lang w:eastAsia="zh-CN"/>
        </w:rPr>
      </w:pPr>
      <w:r w:rsidRPr="00FF555B">
        <w:rPr>
          <w:rFonts w:eastAsia="SimSun"/>
          <w:color w:val="000000"/>
          <w:lang w:eastAsia="zh-CN"/>
        </w:rPr>
        <w:t>Родители и школа обязаны создать ребенку нормальные условия для его жизнедеятельности, соответствующие индивидуальным особенностям, способностям, склонностям и социокультурным потребностям. В отсутствие адекватных условий развития ребенок оказывается в зоне риска, а возникшие у него проблемы требуют своевременного и эффективного разрешения.</w:t>
      </w:r>
    </w:p>
    <w:p w14:paraId="096C5D4A" w14:textId="77777777" w:rsidR="00FF555B" w:rsidRPr="00FF555B" w:rsidRDefault="00FF555B" w:rsidP="00EA0BE3">
      <w:pPr>
        <w:numPr>
          <w:ilvl w:val="0"/>
          <w:numId w:val="16"/>
        </w:numPr>
        <w:spacing w:line="276" w:lineRule="auto"/>
        <w:ind w:left="426" w:firstLine="0"/>
        <w:contextualSpacing/>
        <w:jc w:val="both"/>
        <w:rPr>
          <w:rFonts w:eastAsia="SimSun"/>
          <w:color w:val="000000"/>
          <w:lang w:eastAsia="zh-CN"/>
        </w:rPr>
      </w:pPr>
      <w:r w:rsidRPr="00FF555B">
        <w:rPr>
          <w:rFonts w:eastAsia="SimSun"/>
          <w:color w:val="000000"/>
          <w:lang w:eastAsia="zh-CN"/>
        </w:rPr>
        <w:t>Адекватное психолого-педагогическое сопровождение развития ребенка, уже находящегося в зоне риска, с учетом имеющихся у него проблем дает возможность избежать попадания ребенка в группу риска, где существует реальная угроза для его жизни, здоровья, судьбы.</w:t>
      </w:r>
    </w:p>
    <w:p w14:paraId="1D43A352" w14:textId="77777777" w:rsidR="00FF555B" w:rsidRPr="00FF555B" w:rsidRDefault="00FF555B" w:rsidP="00EA0BE3">
      <w:pPr>
        <w:spacing w:line="276" w:lineRule="auto"/>
        <w:ind w:left="426"/>
        <w:contextualSpacing/>
        <w:jc w:val="both"/>
        <w:rPr>
          <w:rFonts w:eastAsia="SimSun"/>
          <w:color w:val="000000"/>
          <w:lang w:eastAsia="zh-CN"/>
        </w:rPr>
      </w:pPr>
      <w:r w:rsidRPr="00FF555B">
        <w:rPr>
          <w:rFonts w:eastAsia="SimSun"/>
          <w:color w:val="000000"/>
          <w:lang w:eastAsia="zh-CN"/>
        </w:rPr>
        <w:t>Классификация проблем школьников, находящихся в зоне или группе риска, позволяет составить целостное представление об основных трудностях, возникающих у детей школьного возраста, и тем самым дает возможность педагогам своевременно и профессионально разобраться в комплексе неудач, преследующих ребенка, оказать конструктивную поддержку, психологическую и педагогическую помощь, обеспечить морально-нравственное становление детей и их благополучную социализацию.</w:t>
      </w:r>
    </w:p>
    <w:p w14:paraId="721CD267" w14:textId="77777777" w:rsidR="001B375D" w:rsidRPr="001B375D" w:rsidRDefault="001B375D" w:rsidP="00EA0BE3">
      <w:pPr>
        <w:ind w:left="426"/>
      </w:pPr>
      <w:r w:rsidRPr="001B375D">
        <w:t>Категории детей, нуждающихся в помощи (входящие в группы риска):</w:t>
      </w:r>
    </w:p>
    <w:p w14:paraId="56C09C3F" w14:textId="77777777" w:rsidR="001B375D" w:rsidRPr="001B375D" w:rsidRDefault="001B375D" w:rsidP="00EA0BE3">
      <w:pPr>
        <w:ind w:left="426"/>
      </w:pPr>
      <w:r w:rsidRPr="001B375D">
        <w:t>1. Дети, имеющие проблемы адаптации:</w:t>
      </w:r>
    </w:p>
    <w:p w14:paraId="36370D35" w14:textId="77777777" w:rsidR="001B375D" w:rsidRPr="001B375D" w:rsidRDefault="001B375D" w:rsidP="00EA0BE3">
      <w:pPr>
        <w:ind w:left="284"/>
      </w:pPr>
      <w:r w:rsidRPr="001B375D">
        <w:t>а) дети со слабым здоровьем;</w:t>
      </w:r>
      <w:r w:rsidRPr="001B375D">
        <w:br/>
        <w:t>б) тревожные;</w:t>
      </w:r>
      <w:r w:rsidRPr="001B375D">
        <w:br/>
        <w:t>в) с низкой самооценкой;</w:t>
      </w:r>
      <w:r w:rsidRPr="001B375D">
        <w:br/>
        <w:t>г) с проблемами в общении (социально отверженные);</w:t>
      </w:r>
      <w:r w:rsidRPr="001B375D">
        <w:br/>
        <w:t>д) с проблемами в самореализации;</w:t>
      </w:r>
      <w:r w:rsidRPr="001B375D">
        <w:br/>
        <w:t>е) с трудностями в обучении</w:t>
      </w:r>
    </w:p>
    <w:p w14:paraId="79026871" w14:textId="77777777" w:rsidR="001B375D" w:rsidRPr="001B375D" w:rsidRDefault="001B375D" w:rsidP="00EA0BE3">
      <w:pPr>
        <w:ind w:left="284"/>
      </w:pPr>
      <w:r w:rsidRPr="001B375D">
        <w:t>2. Девиантные дети (отдельно дети с проявлением агрессии и без проявлений агрессии):</w:t>
      </w:r>
    </w:p>
    <w:p w14:paraId="6C6DAE1C" w14:textId="77777777" w:rsidR="001B375D" w:rsidRPr="001B375D" w:rsidRDefault="001B375D" w:rsidP="00EA0BE3">
      <w:pPr>
        <w:ind w:left="284"/>
      </w:pPr>
      <w:r w:rsidRPr="001B375D">
        <w:t>а) безнадзорные (побег из дома и пропуски уроков);</w:t>
      </w:r>
      <w:r w:rsidRPr="001B375D">
        <w:br/>
        <w:t>б) дети с вредными привычками (алкоголизм, наркомания, курение);</w:t>
      </w:r>
      <w:r w:rsidRPr="001B375D">
        <w:br/>
        <w:t>в) дети с проявлениями клептомании;</w:t>
      </w:r>
      <w:r w:rsidRPr="001B375D">
        <w:br/>
        <w:t>г) дети с плохой обучаемостью;</w:t>
      </w:r>
      <w:r w:rsidRPr="001B375D">
        <w:br/>
        <w:t>д) злостные нарушители дисциплины</w:t>
      </w:r>
    </w:p>
    <w:p w14:paraId="46BD5A23" w14:textId="77777777" w:rsidR="001B375D" w:rsidRPr="001B375D" w:rsidRDefault="001B375D" w:rsidP="00EA0BE3">
      <w:pPr>
        <w:ind w:left="284"/>
      </w:pPr>
      <w:r w:rsidRPr="001B375D">
        <w:t>3. Социально незащищённые дети:</w:t>
      </w:r>
    </w:p>
    <w:p w14:paraId="6937D531" w14:textId="77777777" w:rsidR="001B375D" w:rsidRPr="001B375D" w:rsidRDefault="001B375D" w:rsidP="00EA0BE3">
      <w:pPr>
        <w:ind w:left="284"/>
      </w:pPr>
      <w:r w:rsidRPr="001B375D">
        <w:t>а) малообеспеченные дети;</w:t>
      </w:r>
      <w:r w:rsidRPr="001B375D">
        <w:br/>
        <w:t>б) дети из неполных смей;</w:t>
      </w:r>
      <w:r w:rsidRPr="001B375D">
        <w:br/>
        <w:t>в) дети из неблагополучных семей;</w:t>
      </w:r>
      <w:r w:rsidRPr="001B375D">
        <w:br/>
        <w:t>г) дети из семей с неадекватным стилем детско-родительских отношений</w:t>
      </w:r>
    </w:p>
    <w:p w14:paraId="1DFAA8E5" w14:textId="77777777" w:rsidR="001B375D" w:rsidRPr="001B375D" w:rsidRDefault="001B375D" w:rsidP="00EA0BE3">
      <w:pPr>
        <w:ind w:left="284"/>
      </w:pPr>
      <w:r w:rsidRPr="001B375D">
        <w:rPr>
          <w:u w:val="single"/>
        </w:rPr>
        <w:t>ЗАДАЧИ</w:t>
      </w:r>
      <w:r w:rsidRPr="001B375D">
        <w:t>:</w:t>
      </w:r>
    </w:p>
    <w:p w14:paraId="342E28D7" w14:textId="77777777" w:rsidR="001B375D" w:rsidRPr="001B375D" w:rsidRDefault="001B375D" w:rsidP="00EA0BE3">
      <w:pPr>
        <w:ind w:left="284"/>
      </w:pPr>
      <w:r w:rsidRPr="001B375D">
        <w:t>I. Выявление проблем, диагностика:</w:t>
      </w:r>
      <w:r w:rsidRPr="001B375D">
        <w:br/>
        <w:t>1.1. изучение личностного потенциала детей;</w:t>
      </w:r>
      <w:r w:rsidRPr="001B375D">
        <w:br/>
        <w:t xml:space="preserve">1.2. изучение состояния здоровья детей; </w:t>
      </w:r>
      <w:r w:rsidRPr="001B375D">
        <w:br/>
        <w:t>1.3. изучение условий развития (социальная ситуация развития)</w:t>
      </w:r>
    </w:p>
    <w:p w14:paraId="69E19D2A" w14:textId="77777777" w:rsidR="001B375D" w:rsidRPr="001B375D" w:rsidRDefault="001B375D" w:rsidP="00EA0BE3">
      <w:pPr>
        <w:ind w:left="284"/>
      </w:pPr>
      <w:r w:rsidRPr="001B375D">
        <w:t>II. Профилактика попадания ребёнка в группу риска, профилактика социально-опасных для ребёнка последствий:</w:t>
      </w:r>
    </w:p>
    <w:p w14:paraId="0F574507" w14:textId="77777777" w:rsidR="001B375D" w:rsidRPr="001B375D" w:rsidRDefault="001B375D" w:rsidP="00EA0BE3">
      <w:pPr>
        <w:ind w:left="284"/>
      </w:pPr>
      <w:r w:rsidRPr="001B375D">
        <w:t>2.1. информационное обеспечение адекватного образа жизни;</w:t>
      </w:r>
      <w:r w:rsidRPr="001B375D">
        <w:br/>
        <w:t>2.2. обогащение социального опыта детей;</w:t>
      </w:r>
      <w:r w:rsidRPr="001B375D">
        <w:br/>
        <w:t>2.3. развитие самосознания, помощь в открытии ребёнком своих возможностей;</w:t>
      </w:r>
      <w:r w:rsidRPr="001B375D">
        <w:br/>
        <w:t>2.4. обучение наиболее эффективным средствам самореализации;</w:t>
      </w:r>
      <w:r w:rsidRPr="001B375D">
        <w:br/>
        <w:t>2.5. обогащение культурного багажа, расширение кругозора;</w:t>
      </w:r>
      <w:r w:rsidRPr="001B375D">
        <w:br/>
        <w:t>2.6. обучение этике поведения;</w:t>
      </w:r>
      <w:r w:rsidRPr="001B375D">
        <w:br/>
        <w:t>2.7. профилактика безнадзорности;</w:t>
      </w:r>
      <w:r w:rsidRPr="001B375D">
        <w:br/>
        <w:t>2.8. устранение или смягчение факторов, имеющих отрицательное влияние на детей;</w:t>
      </w:r>
      <w:r w:rsidRPr="001B375D">
        <w:br/>
        <w:t>2.9. витаминизация и фитотерапия;</w:t>
      </w:r>
      <w:r w:rsidRPr="001B375D">
        <w:br/>
        <w:t>2.10. материальная поддержка малообеспеченных семей;</w:t>
      </w:r>
      <w:r w:rsidRPr="001B375D">
        <w:br/>
        <w:t xml:space="preserve">2.11. обучение социально – психологическим формам поведения и </w:t>
      </w:r>
      <w:proofErr w:type="spellStart"/>
      <w:r w:rsidRPr="001B375D">
        <w:t>саногенному</w:t>
      </w:r>
      <w:proofErr w:type="spellEnd"/>
      <w:r w:rsidRPr="001B375D">
        <w:t xml:space="preserve"> мышлению</w:t>
      </w:r>
    </w:p>
    <w:p w14:paraId="21FFDF2F" w14:textId="77777777" w:rsidR="001B375D" w:rsidRPr="001B375D" w:rsidRDefault="001B375D" w:rsidP="00EA0BE3">
      <w:pPr>
        <w:ind w:left="284"/>
      </w:pPr>
      <w:r w:rsidRPr="001B375D">
        <w:lastRenderedPageBreak/>
        <w:t>III. Коррекция нежелательных форм поведения и психологических проблем у детей:</w:t>
      </w:r>
    </w:p>
    <w:p w14:paraId="7021C60B" w14:textId="77777777" w:rsidR="001B375D" w:rsidRPr="001B375D" w:rsidRDefault="001B375D" w:rsidP="00EA0BE3">
      <w:pPr>
        <w:ind w:left="284"/>
      </w:pPr>
      <w:r w:rsidRPr="001B375D">
        <w:t>3.1. повышение адаптационных возможностей:</w:t>
      </w:r>
      <w:r w:rsidRPr="001B375D">
        <w:br/>
        <w:t>3.1.1. снижение тревожности;</w:t>
      </w:r>
      <w:r w:rsidRPr="001B375D">
        <w:br/>
        <w:t>3.1.2. повышение самооценки;</w:t>
      </w:r>
      <w:r w:rsidRPr="001B375D">
        <w:br/>
        <w:t>3.1.3. развитие потенциала ребёнка;</w:t>
      </w:r>
      <w:r w:rsidRPr="001B375D">
        <w:br/>
        <w:t>3.1.4. помощь в приобретении положительного социального опыта;</w:t>
      </w:r>
      <w:r w:rsidRPr="001B375D">
        <w:br/>
        <w:t>3.1.5. обогащение социальных ролей;</w:t>
      </w:r>
      <w:r w:rsidRPr="001B375D">
        <w:br/>
        <w:t>3.1.6. укрепление здоровья детей;</w:t>
      </w:r>
      <w:r w:rsidRPr="001B375D">
        <w:br/>
        <w:t>3.1.7. развитие творческих способностей;</w:t>
      </w:r>
      <w:r w:rsidRPr="001B375D">
        <w:br/>
        <w:t>3.1.8. построение новых жизненных перспектив;</w:t>
      </w:r>
      <w:r w:rsidRPr="001B375D">
        <w:br/>
        <w:t>3.1.9. развитие позитивного образа «Я»;</w:t>
      </w:r>
      <w:r w:rsidRPr="001B375D">
        <w:br/>
        <w:t>3.1.10. развитие критичного мышления;</w:t>
      </w:r>
      <w:r w:rsidRPr="001B375D">
        <w:br/>
        <w:t>3.1.11. формирование эффективных способов саморегуляции;</w:t>
      </w:r>
      <w:r w:rsidRPr="001B375D">
        <w:br/>
        <w:t>3.2. замена отрицательной референтной группы на социально положительную.</w:t>
      </w:r>
    </w:p>
    <w:p w14:paraId="5AB78822" w14:textId="77777777" w:rsidR="001B375D" w:rsidRPr="001B375D" w:rsidRDefault="001B375D" w:rsidP="00EA0BE3">
      <w:pPr>
        <w:ind w:left="284"/>
      </w:pPr>
      <w:r w:rsidRPr="001B375D">
        <w:rPr>
          <w:u w:val="single"/>
        </w:rPr>
        <w:t>ФОРМЫ РАБОТЫ</w:t>
      </w:r>
      <w:r w:rsidRPr="001B375D">
        <w:t>:</w:t>
      </w:r>
    </w:p>
    <w:p w14:paraId="4DEE6F2C" w14:textId="77777777" w:rsidR="001B375D" w:rsidRPr="001B375D" w:rsidRDefault="001B375D" w:rsidP="00EA0BE3">
      <w:pPr>
        <w:ind w:left="284"/>
      </w:pPr>
      <w:r w:rsidRPr="001B375D">
        <w:t>1. Диагностика:</w:t>
      </w:r>
    </w:p>
    <w:p w14:paraId="4F2BB743" w14:textId="77777777" w:rsidR="001B375D" w:rsidRPr="001B375D" w:rsidRDefault="001B375D" w:rsidP="00EA0BE3">
      <w:pPr>
        <w:ind w:left="284"/>
      </w:pPr>
      <w:r w:rsidRPr="001B375D">
        <w:t>1.1. наблюдение;</w:t>
      </w:r>
      <w:r w:rsidRPr="001B375D">
        <w:br/>
        <w:t>1.2. тестирование;</w:t>
      </w:r>
      <w:r w:rsidRPr="001B375D">
        <w:br/>
        <w:t>1.3. беседы с детьми;</w:t>
      </w:r>
      <w:r w:rsidRPr="001B375D">
        <w:br/>
        <w:t>1.4. беседы с педагогами и родителями;</w:t>
      </w:r>
      <w:r w:rsidRPr="001B375D">
        <w:br/>
        <w:t>1.5. анкетирование</w:t>
      </w:r>
    </w:p>
    <w:p w14:paraId="5B225BBB" w14:textId="77777777" w:rsidR="001B375D" w:rsidRPr="001B375D" w:rsidRDefault="001B375D" w:rsidP="00EA0BE3">
      <w:pPr>
        <w:ind w:left="284"/>
      </w:pPr>
      <w:r w:rsidRPr="001B375D">
        <w:t>2. Профилактика:</w:t>
      </w:r>
    </w:p>
    <w:p w14:paraId="5025FF55" w14:textId="77777777" w:rsidR="001B375D" w:rsidRPr="001B375D" w:rsidRDefault="001B375D" w:rsidP="00EA0BE3">
      <w:pPr>
        <w:ind w:left="284"/>
      </w:pPr>
      <w:r w:rsidRPr="001B375D">
        <w:t>2.1. лекции и беседы специалистов для детей, родителей и педагогов;</w:t>
      </w:r>
      <w:r w:rsidRPr="001B375D">
        <w:br/>
        <w:t>2.2. организация встреч с интересными людьми;</w:t>
      </w:r>
      <w:r w:rsidRPr="001B375D">
        <w:br/>
        <w:t>2.3. организация тренинговых занятий;</w:t>
      </w:r>
      <w:r w:rsidRPr="001B375D">
        <w:br/>
        <w:t>2.4. организация досуговых форм;</w:t>
      </w:r>
      <w:r w:rsidRPr="001B375D">
        <w:br/>
        <w:t>2.5. смена обстановки, погружение в новую, педагогически обогащённую ситуацию;</w:t>
      </w:r>
      <w:r w:rsidRPr="001B375D">
        <w:br/>
        <w:t>2.6. проведение медицинских мероприятий по оздоровлению</w:t>
      </w:r>
    </w:p>
    <w:p w14:paraId="5CC13705" w14:textId="77777777" w:rsidR="001B375D" w:rsidRPr="001B375D" w:rsidRDefault="001B375D" w:rsidP="00EA0BE3">
      <w:pPr>
        <w:ind w:left="284"/>
      </w:pPr>
      <w:r w:rsidRPr="001B375D">
        <w:t>3. Коррекция:</w:t>
      </w:r>
    </w:p>
    <w:p w14:paraId="7B689E2B" w14:textId="77777777" w:rsidR="001B375D" w:rsidRPr="001B375D" w:rsidRDefault="001B375D" w:rsidP="00EA0BE3">
      <w:pPr>
        <w:ind w:left="284"/>
      </w:pPr>
      <w:r w:rsidRPr="001B375D">
        <w:t>3.1. организация досуговых мероприятий, экскурсий;</w:t>
      </w:r>
      <w:r w:rsidRPr="001B375D">
        <w:br/>
        <w:t>3.2. организация кружков, студий и секций;</w:t>
      </w:r>
      <w:r w:rsidRPr="001B375D">
        <w:br/>
        <w:t>3.3. кураторство семьи;</w:t>
      </w:r>
      <w:r w:rsidRPr="001B375D">
        <w:br/>
        <w:t>3.4. организация самодеятельности и творчества – конкурсов, концертов, агитационных акций, выставок;</w:t>
      </w:r>
      <w:r w:rsidRPr="001B375D">
        <w:br/>
        <w:t>3.5. организация новых форм общения (школьные СМИ, неформальные встречи, походы и пикники, вечерние «огоньки» и т.д.);</w:t>
      </w:r>
      <w:r w:rsidRPr="001B375D">
        <w:br/>
        <w:t>3.6. организация социально-психологических тренингов;</w:t>
      </w:r>
      <w:r w:rsidRPr="001B375D">
        <w:br/>
        <w:t>3.7. аутотренинг;</w:t>
      </w:r>
      <w:r w:rsidRPr="001B375D">
        <w:br/>
        <w:t>3.8. мероприятия по типу КТД.</w:t>
      </w:r>
    </w:p>
    <w:p w14:paraId="7788D247" w14:textId="77777777" w:rsidR="001B375D" w:rsidRPr="001B375D" w:rsidRDefault="001B375D" w:rsidP="00EA0BE3">
      <w:pPr>
        <w:ind w:left="284"/>
      </w:pPr>
      <w:r w:rsidRPr="001B375D">
        <w:t>Методологическая основа проекта:</w:t>
      </w:r>
    </w:p>
    <w:p w14:paraId="56F7D4F8" w14:textId="77777777" w:rsidR="001B375D" w:rsidRPr="001B375D" w:rsidRDefault="001B375D" w:rsidP="00EA0BE3">
      <w:pPr>
        <w:ind w:left="284"/>
      </w:pPr>
      <w:r w:rsidRPr="001B375D">
        <w:t>1. личностно-ориентированная педагогика;</w:t>
      </w:r>
      <w:r w:rsidRPr="001B375D">
        <w:br/>
        <w:t>2. гуманистические принципы психологической помощи ребёнку.</w:t>
      </w:r>
    </w:p>
    <w:p w14:paraId="7CB20C93" w14:textId="77777777" w:rsidR="001B375D" w:rsidRPr="001B375D" w:rsidRDefault="001B375D" w:rsidP="00EA0BE3">
      <w:pPr>
        <w:ind w:left="284"/>
      </w:pPr>
      <w:r w:rsidRPr="001B375D">
        <w:t>Методологическое оснащение программы:</w:t>
      </w:r>
    </w:p>
    <w:p w14:paraId="5599657A" w14:textId="77777777" w:rsidR="001B375D" w:rsidRPr="001B375D" w:rsidRDefault="001B375D" w:rsidP="00EA0BE3">
      <w:pPr>
        <w:ind w:left="284"/>
      </w:pPr>
      <w:r w:rsidRPr="001B375D">
        <w:rPr>
          <w:u w:val="single"/>
        </w:rPr>
        <w:t>Новизна программы состоит в том, что она:</w:t>
      </w:r>
    </w:p>
    <w:p w14:paraId="78D6DFBF" w14:textId="77777777" w:rsidR="001B375D" w:rsidRPr="001B375D" w:rsidRDefault="001B375D" w:rsidP="00EA0BE3">
      <w:pPr>
        <w:numPr>
          <w:ilvl w:val="0"/>
          <w:numId w:val="1"/>
        </w:numPr>
        <w:ind w:left="284" w:firstLine="0"/>
      </w:pPr>
      <w:r w:rsidRPr="001B375D">
        <w:t>состоит из 3-х основных блоков работы, ориентированных на различные категории детей (группы риска);</w:t>
      </w:r>
    </w:p>
    <w:p w14:paraId="665287D6" w14:textId="77777777" w:rsidR="001B375D" w:rsidRPr="001B375D" w:rsidRDefault="001B375D" w:rsidP="00EA0BE3">
      <w:pPr>
        <w:numPr>
          <w:ilvl w:val="0"/>
          <w:numId w:val="1"/>
        </w:numPr>
        <w:ind w:left="284" w:firstLine="0"/>
      </w:pPr>
      <w:r w:rsidRPr="001B375D">
        <w:t>является системой пролонгированных практик учащихся, представляющих образовательно-воспитательную программу в осенне-зимне-весенне-летние каникулы;</w:t>
      </w:r>
    </w:p>
    <w:p w14:paraId="07321ADA" w14:textId="77777777" w:rsidR="001B375D" w:rsidRPr="001B375D" w:rsidRDefault="001B375D" w:rsidP="00EA0BE3">
      <w:pPr>
        <w:numPr>
          <w:ilvl w:val="0"/>
          <w:numId w:val="1"/>
        </w:numPr>
        <w:ind w:left="284" w:firstLine="0"/>
      </w:pPr>
      <w:r w:rsidRPr="001B375D">
        <w:t>представляет систему мероприятий развития личности ребёнка, так как организован по принципу погружения детей в психологически благоприятную среду, создания оптимальной социальной ситуации развития, благодаря которой становится возможно формирование у детей новых форм поведения, нового образа жизни;</w:t>
      </w:r>
    </w:p>
    <w:p w14:paraId="283CC535" w14:textId="77777777" w:rsidR="001B375D" w:rsidRPr="001B375D" w:rsidRDefault="001B375D" w:rsidP="00EA0BE3">
      <w:pPr>
        <w:numPr>
          <w:ilvl w:val="0"/>
          <w:numId w:val="1"/>
        </w:numPr>
        <w:ind w:left="284" w:firstLine="0"/>
      </w:pPr>
      <w:r w:rsidRPr="001B375D">
        <w:t>представляет собой форму сотрудничества с медицинскими, социальными и воспитательными учреждениями.</w:t>
      </w:r>
    </w:p>
    <w:p w14:paraId="3E665BF2" w14:textId="77777777" w:rsidR="001B375D" w:rsidRPr="001B375D" w:rsidRDefault="001B375D" w:rsidP="00EA0BE3">
      <w:pPr>
        <w:ind w:left="284"/>
      </w:pPr>
    </w:p>
    <w:p w14:paraId="77E216A5" w14:textId="77777777" w:rsidR="001B375D" w:rsidRPr="001B375D" w:rsidRDefault="001B375D" w:rsidP="00EA0BE3">
      <w:pPr>
        <w:ind w:left="284"/>
      </w:pPr>
      <w:r w:rsidRPr="001B375D">
        <w:rPr>
          <w:u w:val="single"/>
        </w:rPr>
        <w:t>Принципы программы:</w:t>
      </w:r>
    </w:p>
    <w:p w14:paraId="378BBFF0" w14:textId="77777777" w:rsidR="001B375D" w:rsidRPr="001B375D" w:rsidRDefault="001B375D" w:rsidP="00EA0BE3">
      <w:pPr>
        <w:numPr>
          <w:ilvl w:val="0"/>
          <w:numId w:val="2"/>
        </w:numPr>
        <w:ind w:left="284" w:firstLine="0"/>
      </w:pPr>
      <w:r w:rsidRPr="001B375D">
        <w:t>Добровольное участие сторон (родителей и детей) в программе.</w:t>
      </w:r>
    </w:p>
    <w:p w14:paraId="074F27BE" w14:textId="77777777" w:rsidR="001B375D" w:rsidRPr="001B375D" w:rsidRDefault="001B375D" w:rsidP="00EA0BE3">
      <w:pPr>
        <w:numPr>
          <w:ilvl w:val="0"/>
          <w:numId w:val="2"/>
        </w:numPr>
        <w:ind w:left="284" w:firstLine="0"/>
      </w:pPr>
      <w:r w:rsidRPr="001B375D">
        <w:t>Соблюдение прав детей.</w:t>
      </w:r>
    </w:p>
    <w:p w14:paraId="02B4576E" w14:textId="77777777" w:rsidR="001B375D" w:rsidRPr="001B375D" w:rsidRDefault="001B375D" w:rsidP="00EA0BE3">
      <w:pPr>
        <w:numPr>
          <w:ilvl w:val="0"/>
          <w:numId w:val="2"/>
        </w:numPr>
        <w:ind w:left="284" w:firstLine="0"/>
      </w:pPr>
      <w:r w:rsidRPr="001B375D">
        <w:t>Организация и проведение мероприятий проекта в соответствии с нормативно- правовой базой охраны труда, жизни и безопасности участников проекта.</w:t>
      </w:r>
    </w:p>
    <w:p w14:paraId="5B8ABB4D" w14:textId="77777777" w:rsidR="001B375D" w:rsidRPr="001B375D" w:rsidRDefault="001B375D" w:rsidP="00EA0BE3">
      <w:pPr>
        <w:numPr>
          <w:ilvl w:val="0"/>
          <w:numId w:val="2"/>
        </w:numPr>
        <w:ind w:left="284" w:firstLine="0"/>
      </w:pPr>
      <w:r w:rsidRPr="001B375D">
        <w:t>Соблюдение педагогической и психологической этики.</w:t>
      </w:r>
    </w:p>
    <w:p w14:paraId="7440567C" w14:textId="77777777" w:rsidR="001B375D" w:rsidRPr="001B375D" w:rsidRDefault="001B375D" w:rsidP="00EA0BE3">
      <w:pPr>
        <w:ind w:left="284"/>
      </w:pPr>
    </w:p>
    <w:p w14:paraId="6342B7E6" w14:textId="77777777" w:rsidR="001B375D" w:rsidRPr="001B375D" w:rsidRDefault="001B375D" w:rsidP="00EA0BE3">
      <w:pPr>
        <w:ind w:left="284"/>
      </w:pPr>
      <w:r w:rsidRPr="001B375D">
        <w:rPr>
          <w:u w:val="single"/>
        </w:rPr>
        <w:t>Критерии оценки эффективности работы в рамках программы:</w:t>
      </w:r>
    </w:p>
    <w:p w14:paraId="1195DF47" w14:textId="77777777" w:rsidR="001B375D" w:rsidRPr="001B375D" w:rsidRDefault="001B375D" w:rsidP="00EA0BE3">
      <w:pPr>
        <w:numPr>
          <w:ilvl w:val="0"/>
          <w:numId w:val="3"/>
        </w:numPr>
        <w:ind w:left="284" w:firstLine="0"/>
      </w:pPr>
      <w:r w:rsidRPr="001B375D">
        <w:t>расширение круга общения детей;</w:t>
      </w:r>
    </w:p>
    <w:p w14:paraId="3DA36FC6" w14:textId="77777777" w:rsidR="001B375D" w:rsidRPr="001B375D" w:rsidRDefault="001B375D" w:rsidP="00EA0BE3">
      <w:pPr>
        <w:numPr>
          <w:ilvl w:val="0"/>
          <w:numId w:val="3"/>
        </w:numPr>
        <w:ind w:left="284" w:firstLine="0"/>
      </w:pPr>
      <w:r w:rsidRPr="001B375D">
        <w:t>повышение уровня адаптации, снижение тревожности;</w:t>
      </w:r>
    </w:p>
    <w:p w14:paraId="4203D59F" w14:textId="77777777" w:rsidR="001B375D" w:rsidRPr="001B375D" w:rsidRDefault="001B375D" w:rsidP="00EA0BE3">
      <w:pPr>
        <w:numPr>
          <w:ilvl w:val="0"/>
          <w:numId w:val="3"/>
        </w:numPr>
        <w:ind w:left="284" w:firstLine="0"/>
      </w:pPr>
      <w:r w:rsidRPr="001B375D">
        <w:t>повышение социального статуса детей;</w:t>
      </w:r>
    </w:p>
    <w:p w14:paraId="282714AC" w14:textId="77777777" w:rsidR="001B375D" w:rsidRPr="001B375D" w:rsidRDefault="001B375D" w:rsidP="00EA0BE3">
      <w:pPr>
        <w:numPr>
          <w:ilvl w:val="0"/>
          <w:numId w:val="3"/>
        </w:numPr>
        <w:ind w:left="284" w:firstLine="0"/>
      </w:pPr>
      <w:r w:rsidRPr="001B375D">
        <w:t>расширение вариативности социального поведения;</w:t>
      </w:r>
    </w:p>
    <w:p w14:paraId="7E50D123" w14:textId="77777777" w:rsidR="001B375D" w:rsidRPr="001B375D" w:rsidRDefault="001B375D" w:rsidP="00EA0BE3">
      <w:pPr>
        <w:numPr>
          <w:ilvl w:val="0"/>
          <w:numId w:val="3"/>
        </w:numPr>
        <w:ind w:left="284" w:firstLine="0"/>
      </w:pPr>
      <w:r w:rsidRPr="001B375D">
        <w:t>снижение частоты заболеваний, количества дней, пропущенных по состоянию здоровья;</w:t>
      </w:r>
    </w:p>
    <w:p w14:paraId="7D7436EE" w14:textId="77777777" w:rsidR="001B375D" w:rsidRPr="001B375D" w:rsidRDefault="001B375D" w:rsidP="00EA0BE3">
      <w:pPr>
        <w:numPr>
          <w:ilvl w:val="0"/>
          <w:numId w:val="3"/>
        </w:numPr>
        <w:ind w:left="284" w:firstLine="0"/>
      </w:pPr>
      <w:r w:rsidRPr="001B375D">
        <w:t>уменьшение количества конфликтных ситуаций;</w:t>
      </w:r>
    </w:p>
    <w:p w14:paraId="6E6C352E" w14:textId="77777777" w:rsidR="001B375D" w:rsidRPr="001B375D" w:rsidRDefault="001B375D" w:rsidP="00EA0BE3">
      <w:pPr>
        <w:numPr>
          <w:ilvl w:val="0"/>
          <w:numId w:val="3"/>
        </w:numPr>
        <w:ind w:left="284" w:firstLine="0"/>
      </w:pPr>
      <w:r w:rsidRPr="001B375D">
        <w:t>уменьшение количества пропусков уроков по неуважительной причине;</w:t>
      </w:r>
    </w:p>
    <w:p w14:paraId="48411521" w14:textId="77777777" w:rsidR="001B375D" w:rsidRPr="001B375D" w:rsidRDefault="001B375D" w:rsidP="00EA0BE3">
      <w:pPr>
        <w:numPr>
          <w:ilvl w:val="0"/>
          <w:numId w:val="3"/>
        </w:numPr>
        <w:ind w:left="284" w:firstLine="0"/>
      </w:pPr>
      <w:r w:rsidRPr="001B375D">
        <w:t>повышение успеваемости;</w:t>
      </w:r>
    </w:p>
    <w:p w14:paraId="03D470BA" w14:textId="77777777" w:rsidR="001B375D" w:rsidRPr="001B375D" w:rsidRDefault="001B375D" w:rsidP="00EA0BE3">
      <w:pPr>
        <w:numPr>
          <w:ilvl w:val="0"/>
          <w:numId w:val="3"/>
        </w:numPr>
        <w:ind w:left="284" w:firstLine="0"/>
      </w:pPr>
      <w:r w:rsidRPr="001B375D">
        <w:t>повышение социальной активности, проявление творческих способностей;</w:t>
      </w:r>
    </w:p>
    <w:p w14:paraId="07F54BF7" w14:textId="77777777" w:rsidR="001B375D" w:rsidRPr="001B375D" w:rsidRDefault="001B375D" w:rsidP="00EA0BE3">
      <w:pPr>
        <w:numPr>
          <w:ilvl w:val="0"/>
          <w:numId w:val="3"/>
        </w:numPr>
        <w:ind w:left="284" w:firstLine="0"/>
      </w:pPr>
      <w:r w:rsidRPr="001B375D">
        <w:t>улучшение общей атмосферы в семье, удовлетворительные отзывы родителей.</w:t>
      </w:r>
    </w:p>
    <w:p w14:paraId="687005A4" w14:textId="77777777" w:rsidR="001B375D" w:rsidRPr="001B375D" w:rsidRDefault="001B375D" w:rsidP="00EA0BE3">
      <w:pPr>
        <w:ind w:left="284"/>
      </w:pPr>
    </w:p>
    <w:p w14:paraId="2C954649" w14:textId="77777777" w:rsidR="001B375D" w:rsidRPr="001B375D" w:rsidRDefault="001B375D" w:rsidP="00EA0BE3">
      <w:pPr>
        <w:ind w:left="284"/>
      </w:pPr>
      <w:r w:rsidRPr="001B375D">
        <w:rPr>
          <w:u w:val="single"/>
        </w:rPr>
        <w:t>Данная программа</w:t>
      </w:r>
      <w:r w:rsidRPr="001B375D">
        <w:t xml:space="preserve"> рекомендована педагогам для работы с детьми в возрасте от 9-ти до 18-ти лет, что соответствует 2-11 классам. </w:t>
      </w:r>
    </w:p>
    <w:p w14:paraId="75B632F6" w14:textId="74A6DE6B" w:rsidR="001B375D" w:rsidRDefault="001B375D" w:rsidP="00EA0BE3">
      <w:pPr>
        <w:ind w:left="284"/>
      </w:pPr>
      <w:r w:rsidRPr="001B375D">
        <w:t>Деятельность программы будет осуществляться в виде индивидуальных или групповых занятий для каждого возраста. Занятия в группах будут проходить по приведённому ниже плану, но будут различаться содержательно, с учётом специфики группы, поэтому для каждой группы будут приглашаться специалисты. Будет проводиться диагностическая и профилактическая работа социального педагога и психолога в семьях этих детей.</w:t>
      </w:r>
    </w:p>
    <w:p w14:paraId="40AF9560" w14:textId="77777777" w:rsidR="00B167F8" w:rsidRPr="001B375D" w:rsidRDefault="00B167F8" w:rsidP="00EA0BE3">
      <w:pPr>
        <w:ind w:left="284"/>
      </w:pPr>
    </w:p>
    <w:p w14:paraId="50C53095" w14:textId="77777777" w:rsidR="00B167F8" w:rsidRDefault="00B167F8" w:rsidP="00EA0BE3">
      <w:pPr>
        <w:ind w:left="284"/>
      </w:pPr>
    </w:p>
    <w:p w14:paraId="7FA1FC7C" w14:textId="77777777" w:rsidR="00B167F8" w:rsidRDefault="00B167F8" w:rsidP="00EA0BE3">
      <w:pPr>
        <w:ind w:left="284"/>
      </w:pPr>
    </w:p>
    <w:p w14:paraId="778F1E7E" w14:textId="77777777" w:rsidR="00B167F8" w:rsidRDefault="00B167F8" w:rsidP="00EA0BE3">
      <w:pPr>
        <w:ind w:left="284"/>
      </w:pPr>
    </w:p>
    <w:p w14:paraId="1B587781" w14:textId="77777777" w:rsidR="00B167F8" w:rsidRDefault="00B167F8" w:rsidP="00EA0BE3">
      <w:pPr>
        <w:ind w:left="284"/>
      </w:pPr>
    </w:p>
    <w:p w14:paraId="4A11BD32" w14:textId="77777777" w:rsidR="00B167F8" w:rsidRDefault="00B167F8" w:rsidP="00EA0BE3">
      <w:pPr>
        <w:ind w:left="284"/>
      </w:pPr>
    </w:p>
    <w:p w14:paraId="3CB7955A" w14:textId="77777777" w:rsidR="00B167F8" w:rsidRDefault="00B167F8" w:rsidP="00EA0BE3">
      <w:pPr>
        <w:ind w:left="284"/>
      </w:pPr>
    </w:p>
    <w:p w14:paraId="3AB5CA4C" w14:textId="77777777" w:rsidR="00B167F8" w:rsidRDefault="00B167F8" w:rsidP="00EA0BE3">
      <w:pPr>
        <w:ind w:left="284"/>
      </w:pPr>
    </w:p>
    <w:p w14:paraId="11A9A703" w14:textId="77777777" w:rsidR="00B167F8" w:rsidRDefault="00B167F8" w:rsidP="00EA0BE3">
      <w:pPr>
        <w:ind w:left="284"/>
      </w:pPr>
    </w:p>
    <w:p w14:paraId="1AE6EF85" w14:textId="77777777" w:rsidR="00B167F8" w:rsidRDefault="00B167F8" w:rsidP="00EA0BE3">
      <w:pPr>
        <w:ind w:left="284"/>
      </w:pPr>
    </w:p>
    <w:p w14:paraId="416D6AD8" w14:textId="77777777" w:rsidR="00B167F8" w:rsidRDefault="00B167F8" w:rsidP="00EA0BE3">
      <w:pPr>
        <w:ind w:left="284"/>
      </w:pPr>
    </w:p>
    <w:p w14:paraId="6B065121" w14:textId="77777777" w:rsidR="00B167F8" w:rsidRDefault="00B167F8" w:rsidP="00EA0BE3">
      <w:pPr>
        <w:ind w:left="284"/>
      </w:pPr>
    </w:p>
    <w:p w14:paraId="3AAC7388" w14:textId="77777777" w:rsidR="00B167F8" w:rsidRDefault="00B167F8" w:rsidP="00EA0BE3">
      <w:pPr>
        <w:ind w:left="284"/>
      </w:pPr>
    </w:p>
    <w:p w14:paraId="140FBE5F" w14:textId="77777777" w:rsidR="00B167F8" w:rsidRDefault="00B167F8" w:rsidP="00EA0BE3">
      <w:pPr>
        <w:ind w:left="284"/>
      </w:pPr>
    </w:p>
    <w:p w14:paraId="17EC1BFF" w14:textId="77777777" w:rsidR="00B167F8" w:rsidRDefault="00B167F8" w:rsidP="00EA0BE3">
      <w:pPr>
        <w:ind w:left="284"/>
      </w:pPr>
    </w:p>
    <w:p w14:paraId="4823A4A3" w14:textId="77777777" w:rsidR="00B167F8" w:rsidRDefault="00B167F8" w:rsidP="00EA0BE3">
      <w:pPr>
        <w:ind w:left="284"/>
      </w:pPr>
    </w:p>
    <w:p w14:paraId="531358A6" w14:textId="77777777" w:rsidR="00B167F8" w:rsidRDefault="00B167F8" w:rsidP="00EA0BE3">
      <w:pPr>
        <w:ind w:left="284"/>
      </w:pPr>
    </w:p>
    <w:p w14:paraId="3E59A6C8" w14:textId="77777777" w:rsidR="00B167F8" w:rsidRDefault="00B167F8" w:rsidP="00EA0BE3">
      <w:pPr>
        <w:ind w:left="284"/>
      </w:pPr>
    </w:p>
    <w:p w14:paraId="538EF103" w14:textId="77777777" w:rsidR="00B167F8" w:rsidRDefault="00B167F8" w:rsidP="00EA0BE3">
      <w:pPr>
        <w:ind w:left="284"/>
      </w:pPr>
    </w:p>
    <w:p w14:paraId="5E6363DE" w14:textId="77777777" w:rsidR="00B167F8" w:rsidRDefault="00B167F8" w:rsidP="00EA0BE3">
      <w:pPr>
        <w:ind w:left="284"/>
      </w:pPr>
    </w:p>
    <w:p w14:paraId="2EB31438" w14:textId="77777777" w:rsidR="00B167F8" w:rsidRDefault="00B167F8" w:rsidP="00EA0BE3">
      <w:pPr>
        <w:ind w:left="284"/>
      </w:pPr>
    </w:p>
    <w:p w14:paraId="6283F798" w14:textId="77777777" w:rsidR="00B167F8" w:rsidRDefault="00B167F8" w:rsidP="00EA0BE3">
      <w:pPr>
        <w:ind w:left="284"/>
      </w:pPr>
    </w:p>
    <w:p w14:paraId="5270EB04" w14:textId="77777777" w:rsidR="00B167F8" w:rsidRDefault="00B167F8" w:rsidP="00EA0BE3">
      <w:pPr>
        <w:ind w:left="284"/>
      </w:pPr>
    </w:p>
    <w:p w14:paraId="5AEF5C05" w14:textId="77777777" w:rsidR="00B167F8" w:rsidRDefault="00B167F8" w:rsidP="00EA0BE3">
      <w:pPr>
        <w:ind w:left="284"/>
      </w:pPr>
    </w:p>
    <w:p w14:paraId="37E96A33" w14:textId="77777777" w:rsidR="00B167F8" w:rsidRDefault="00B167F8" w:rsidP="00EA0BE3">
      <w:pPr>
        <w:ind w:left="284"/>
      </w:pPr>
    </w:p>
    <w:p w14:paraId="4AD572AF" w14:textId="77777777" w:rsidR="00B167F8" w:rsidRDefault="00B167F8" w:rsidP="00EA0BE3">
      <w:pPr>
        <w:ind w:left="284"/>
      </w:pPr>
    </w:p>
    <w:p w14:paraId="29F25C68" w14:textId="77777777" w:rsidR="00B167F8" w:rsidRDefault="00B167F8" w:rsidP="00EA0BE3">
      <w:pPr>
        <w:ind w:left="284"/>
      </w:pPr>
    </w:p>
    <w:p w14:paraId="2A635FE4" w14:textId="77777777" w:rsidR="00B167F8" w:rsidRDefault="00B167F8" w:rsidP="00EA0BE3">
      <w:pPr>
        <w:ind w:left="284"/>
      </w:pPr>
    </w:p>
    <w:p w14:paraId="76B47993" w14:textId="77777777" w:rsidR="00B167F8" w:rsidRDefault="00B167F8" w:rsidP="00EA0BE3">
      <w:pPr>
        <w:ind w:left="284"/>
      </w:pPr>
    </w:p>
    <w:p w14:paraId="69CDFC67" w14:textId="41626473" w:rsidR="001B375D" w:rsidRDefault="001B375D" w:rsidP="00EA0BE3">
      <w:pPr>
        <w:ind w:left="284"/>
      </w:pPr>
      <w:r w:rsidRPr="001B375D">
        <w:t>ПЛАН РАБОТЫ:</w:t>
      </w:r>
    </w:p>
    <w:p w14:paraId="11DB294C" w14:textId="77777777" w:rsidR="00B167F8" w:rsidRPr="001B375D" w:rsidRDefault="00B167F8" w:rsidP="00EA0BE3">
      <w:pPr>
        <w:ind w:left="284"/>
      </w:pPr>
    </w:p>
    <w:tbl>
      <w:tblPr>
        <w:tblW w:w="8220" w:type="dxa"/>
        <w:tblCellSpacing w:w="0" w:type="dxa"/>
        <w:tblInd w:w="724"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41"/>
        <w:gridCol w:w="7679"/>
      </w:tblGrid>
      <w:tr w:rsidR="001B375D" w:rsidRPr="001B375D" w14:paraId="63959705"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E58F122" w14:textId="77777777" w:rsidR="001B375D" w:rsidRPr="001B375D" w:rsidRDefault="001B375D" w:rsidP="00EA0BE3">
            <w:pPr>
              <w:ind w:left="284"/>
              <w:jc w:val="center"/>
            </w:pPr>
            <w:r w:rsidRPr="001B375D">
              <w:rPr>
                <w:i/>
                <w:iCs/>
              </w:rPr>
              <w:t>№</w:t>
            </w:r>
          </w:p>
        </w:tc>
        <w:tc>
          <w:tcPr>
            <w:tcW w:w="7679" w:type="dxa"/>
            <w:tcBorders>
              <w:top w:val="outset" w:sz="6" w:space="0" w:color="auto"/>
              <w:left w:val="outset" w:sz="6" w:space="0" w:color="auto"/>
              <w:bottom w:val="outset" w:sz="6" w:space="0" w:color="auto"/>
              <w:right w:val="outset" w:sz="6" w:space="0" w:color="auto"/>
            </w:tcBorders>
          </w:tcPr>
          <w:p w14:paraId="5527668A" w14:textId="77777777" w:rsidR="001B375D" w:rsidRPr="001B375D" w:rsidRDefault="001B375D" w:rsidP="00EA0BE3">
            <w:pPr>
              <w:ind w:left="284"/>
              <w:jc w:val="center"/>
            </w:pPr>
            <w:r w:rsidRPr="001B375D">
              <w:rPr>
                <w:i/>
                <w:iCs/>
              </w:rPr>
              <w:t>МЕРОПРИЯТИЕ</w:t>
            </w:r>
          </w:p>
        </w:tc>
      </w:tr>
      <w:tr w:rsidR="001B375D" w:rsidRPr="001B375D" w14:paraId="1BAB1461"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7CCF8151"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3FA0ECD9" w14:textId="77777777" w:rsidR="001B375D" w:rsidRPr="001B375D" w:rsidRDefault="001B375D" w:rsidP="00EA0BE3">
            <w:pPr>
              <w:ind w:left="284"/>
              <w:jc w:val="center"/>
            </w:pPr>
            <w:r w:rsidRPr="001B375D">
              <w:rPr>
                <w:b/>
                <w:bCs/>
                <w:i/>
                <w:iCs/>
              </w:rPr>
              <w:t>С   Е   Н   Т   Я   Б   Р   Ь</w:t>
            </w:r>
          </w:p>
        </w:tc>
      </w:tr>
      <w:tr w:rsidR="001B375D" w:rsidRPr="001B375D" w14:paraId="0414CFEE"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0D399506" w14:textId="77777777" w:rsidR="001B375D" w:rsidRPr="001B375D" w:rsidRDefault="001B375D" w:rsidP="00EA0BE3">
            <w:pPr>
              <w:ind w:left="284"/>
            </w:pPr>
            <w:r w:rsidRPr="001B375D">
              <w:t>1.</w:t>
            </w:r>
          </w:p>
        </w:tc>
        <w:tc>
          <w:tcPr>
            <w:tcW w:w="7679" w:type="dxa"/>
            <w:tcBorders>
              <w:top w:val="outset" w:sz="6" w:space="0" w:color="auto"/>
              <w:left w:val="outset" w:sz="6" w:space="0" w:color="auto"/>
              <w:bottom w:val="outset" w:sz="6" w:space="0" w:color="auto"/>
              <w:right w:val="outset" w:sz="6" w:space="0" w:color="auto"/>
            </w:tcBorders>
          </w:tcPr>
          <w:p w14:paraId="7516BB1A" w14:textId="77777777" w:rsidR="001B375D" w:rsidRPr="001B375D" w:rsidRDefault="001B375D" w:rsidP="00EA0BE3">
            <w:pPr>
              <w:ind w:left="284"/>
            </w:pPr>
            <w:r w:rsidRPr="001B375D">
              <w:t>Тренинг «Кто я? Какой я?»</w:t>
            </w:r>
          </w:p>
        </w:tc>
      </w:tr>
      <w:tr w:rsidR="001B375D" w:rsidRPr="001B375D" w14:paraId="6DC15611"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2D799E20" w14:textId="77777777" w:rsidR="001B375D" w:rsidRPr="001B375D" w:rsidRDefault="001B375D" w:rsidP="00EA0BE3">
            <w:pPr>
              <w:ind w:left="284"/>
            </w:pPr>
            <w:r w:rsidRPr="001B375D">
              <w:t>2.</w:t>
            </w:r>
          </w:p>
        </w:tc>
        <w:tc>
          <w:tcPr>
            <w:tcW w:w="7679" w:type="dxa"/>
            <w:tcBorders>
              <w:top w:val="outset" w:sz="6" w:space="0" w:color="auto"/>
              <w:left w:val="outset" w:sz="6" w:space="0" w:color="auto"/>
              <w:bottom w:val="outset" w:sz="6" w:space="0" w:color="auto"/>
              <w:right w:val="outset" w:sz="6" w:space="0" w:color="auto"/>
            </w:tcBorders>
          </w:tcPr>
          <w:p w14:paraId="2DB40219" w14:textId="77777777" w:rsidR="001B375D" w:rsidRPr="001B375D" w:rsidRDefault="001B375D" w:rsidP="00EA0BE3">
            <w:pPr>
              <w:ind w:left="284"/>
            </w:pPr>
            <w:r w:rsidRPr="001B375D">
              <w:t>Диагностика межличностных отношений</w:t>
            </w:r>
            <w:r w:rsidRPr="001B375D">
              <w:br/>
              <w:t>В группе</w:t>
            </w:r>
          </w:p>
        </w:tc>
      </w:tr>
      <w:tr w:rsidR="001B375D" w:rsidRPr="001B375D" w14:paraId="76C562B9"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2D0FB3FA" w14:textId="77777777" w:rsidR="001B375D" w:rsidRPr="001B375D" w:rsidRDefault="001B375D" w:rsidP="00EA0BE3">
            <w:pPr>
              <w:ind w:left="284"/>
            </w:pPr>
            <w:r w:rsidRPr="001B375D">
              <w:t>3.</w:t>
            </w:r>
          </w:p>
        </w:tc>
        <w:tc>
          <w:tcPr>
            <w:tcW w:w="7679" w:type="dxa"/>
            <w:tcBorders>
              <w:top w:val="outset" w:sz="6" w:space="0" w:color="auto"/>
              <w:left w:val="outset" w:sz="6" w:space="0" w:color="auto"/>
              <w:bottom w:val="outset" w:sz="6" w:space="0" w:color="auto"/>
              <w:right w:val="outset" w:sz="6" w:space="0" w:color="auto"/>
            </w:tcBorders>
          </w:tcPr>
          <w:p w14:paraId="4E784394" w14:textId="77777777" w:rsidR="001B375D" w:rsidRPr="001B375D" w:rsidRDefault="001B375D" w:rsidP="00EA0BE3">
            <w:pPr>
              <w:ind w:left="284"/>
            </w:pPr>
            <w:r w:rsidRPr="001B375D">
              <w:t>Диагностика эмоциональных процессов</w:t>
            </w:r>
          </w:p>
        </w:tc>
      </w:tr>
      <w:tr w:rsidR="001B375D" w:rsidRPr="001B375D" w14:paraId="4D1A47A6"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0D694ADF" w14:textId="77777777" w:rsidR="001B375D" w:rsidRPr="001B375D" w:rsidRDefault="001B375D" w:rsidP="00EA0BE3">
            <w:pPr>
              <w:ind w:left="284"/>
            </w:pPr>
            <w:r w:rsidRPr="001B375D">
              <w:t>4.</w:t>
            </w:r>
          </w:p>
        </w:tc>
        <w:tc>
          <w:tcPr>
            <w:tcW w:w="7679" w:type="dxa"/>
            <w:tcBorders>
              <w:top w:val="outset" w:sz="6" w:space="0" w:color="auto"/>
              <w:left w:val="outset" w:sz="6" w:space="0" w:color="auto"/>
              <w:bottom w:val="outset" w:sz="6" w:space="0" w:color="auto"/>
              <w:right w:val="outset" w:sz="6" w:space="0" w:color="auto"/>
            </w:tcBorders>
          </w:tcPr>
          <w:p w14:paraId="1B6A03A3" w14:textId="77777777" w:rsidR="001B375D" w:rsidRPr="001B375D" w:rsidRDefault="001B375D" w:rsidP="00EA0BE3">
            <w:pPr>
              <w:ind w:left="284"/>
            </w:pPr>
            <w:r w:rsidRPr="001B375D">
              <w:t>Тренинг «Общение в жизни человека»</w:t>
            </w:r>
          </w:p>
        </w:tc>
      </w:tr>
      <w:tr w:rsidR="001B375D" w:rsidRPr="001B375D" w14:paraId="4494553F"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043B976E" w14:textId="77777777" w:rsidR="001B375D" w:rsidRPr="001B375D" w:rsidRDefault="001B375D" w:rsidP="00EA0BE3">
            <w:pPr>
              <w:ind w:left="284"/>
            </w:pPr>
            <w:r w:rsidRPr="001B375D">
              <w:t>5.</w:t>
            </w:r>
          </w:p>
        </w:tc>
        <w:tc>
          <w:tcPr>
            <w:tcW w:w="7679" w:type="dxa"/>
            <w:tcBorders>
              <w:top w:val="outset" w:sz="6" w:space="0" w:color="auto"/>
              <w:left w:val="outset" w:sz="6" w:space="0" w:color="auto"/>
              <w:bottom w:val="outset" w:sz="6" w:space="0" w:color="auto"/>
              <w:right w:val="outset" w:sz="6" w:space="0" w:color="auto"/>
            </w:tcBorders>
          </w:tcPr>
          <w:p w14:paraId="7D2D0E8E" w14:textId="77777777" w:rsidR="001B375D" w:rsidRPr="001B375D" w:rsidRDefault="001B375D" w:rsidP="00EA0BE3">
            <w:pPr>
              <w:ind w:left="284"/>
            </w:pPr>
            <w:r w:rsidRPr="001B375D">
              <w:t>Диагностика познавательных процессов</w:t>
            </w:r>
          </w:p>
        </w:tc>
      </w:tr>
      <w:tr w:rsidR="001B375D" w:rsidRPr="001B375D" w14:paraId="52219352"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09972EE0"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07EE0AD0" w14:textId="77777777" w:rsidR="001B375D" w:rsidRPr="001B375D" w:rsidRDefault="001B375D" w:rsidP="00EA0BE3">
            <w:pPr>
              <w:ind w:left="284"/>
              <w:jc w:val="center"/>
            </w:pPr>
            <w:r w:rsidRPr="001B375D">
              <w:rPr>
                <w:b/>
                <w:bCs/>
                <w:i/>
                <w:iCs/>
              </w:rPr>
              <w:t> </w:t>
            </w:r>
          </w:p>
        </w:tc>
      </w:tr>
      <w:tr w:rsidR="001B375D" w:rsidRPr="001B375D" w14:paraId="159F0259"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6D1D8EBF"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21FA2D0D" w14:textId="77777777" w:rsidR="001B375D" w:rsidRPr="001B375D" w:rsidRDefault="001B375D" w:rsidP="00EA0BE3">
            <w:pPr>
              <w:ind w:left="284"/>
              <w:jc w:val="center"/>
            </w:pPr>
            <w:r w:rsidRPr="001B375D">
              <w:rPr>
                <w:b/>
                <w:bCs/>
                <w:i/>
                <w:iCs/>
              </w:rPr>
              <w:t>О   К   Т   Я   Б   Р   Ь</w:t>
            </w:r>
          </w:p>
        </w:tc>
      </w:tr>
      <w:tr w:rsidR="001B375D" w:rsidRPr="001B375D" w14:paraId="3F36381D"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029D3C5" w14:textId="77777777" w:rsidR="001B375D" w:rsidRPr="001B375D" w:rsidRDefault="001B375D" w:rsidP="00EA0BE3">
            <w:pPr>
              <w:ind w:left="284"/>
            </w:pPr>
            <w:r w:rsidRPr="001B375D">
              <w:t>1.</w:t>
            </w:r>
          </w:p>
        </w:tc>
        <w:tc>
          <w:tcPr>
            <w:tcW w:w="7679" w:type="dxa"/>
            <w:tcBorders>
              <w:top w:val="outset" w:sz="6" w:space="0" w:color="auto"/>
              <w:left w:val="outset" w:sz="6" w:space="0" w:color="auto"/>
              <w:bottom w:val="outset" w:sz="6" w:space="0" w:color="auto"/>
              <w:right w:val="outset" w:sz="6" w:space="0" w:color="auto"/>
            </w:tcBorders>
          </w:tcPr>
          <w:p w14:paraId="2FADF253" w14:textId="77777777" w:rsidR="001B375D" w:rsidRPr="001B375D" w:rsidRDefault="001B375D" w:rsidP="00EA0BE3">
            <w:pPr>
              <w:ind w:left="284"/>
            </w:pPr>
            <w:r w:rsidRPr="001B375D">
              <w:t>Тренинг «Личность»</w:t>
            </w:r>
          </w:p>
        </w:tc>
      </w:tr>
      <w:tr w:rsidR="001B375D" w:rsidRPr="001B375D" w14:paraId="6299EAB6"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E1381D6" w14:textId="77777777" w:rsidR="001B375D" w:rsidRPr="001B375D" w:rsidRDefault="001B375D" w:rsidP="00EA0BE3">
            <w:pPr>
              <w:ind w:left="284"/>
            </w:pPr>
            <w:r w:rsidRPr="001B375D">
              <w:t>2.</w:t>
            </w:r>
          </w:p>
        </w:tc>
        <w:tc>
          <w:tcPr>
            <w:tcW w:w="7679" w:type="dxa"/>
            <w:tcBorders>
              <w:top w:val="outset" w:sz="6" w:space="0" w:color="auto"/>
              <w:left w:val="outset" w:sz="6" w:space="0" w:color="auto"/>
              <w:bottom w:val="outset" w:sz="6" w:space="0" w:color="auto"/>
              <w:right w:val="outset" w:sz="6" w:space="0" w:color="auto"/>
            </w:tcBorders>
          </w:tcPr>
          <w:p w14:paraId="6D68A54A" w14:textId="77777777" w:rsidR="001B375D" w:rsidRPr="001B375D" w:rsidRDefault="001B375D" w:rsidP="00EA0BE3">
            <w:pPr>
              <w:ind w:left="284"/>
            </w:pPr>
            <w:r w:rsidRPr="001B375D">
              <w:t>Тренинг «Мой круг общения»</w:t>
            </w:r>
          </w:p>
        </w:tc>
      </w:tr>
      <w:tr w:rsidR="001B375D" w:rsidRPr="001B375D" w14:paraId="2D0E2E70"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45CE386F" w14:textId="77777777" w:rsidR="001B375D" w:rsidRPr="001B375D" w:rsidRDefault="001B375D" w:rsidP="00EA0BE3">
            <w:pPr>
              <w:ind w:left="284"/>
            </w:pPr>
            <w:r w:rsidRPr="001B375D">
              <w:t>3.</w:t>
            </w:r>
          </w:p>
        </w:tc>
        <w:tc>
          <w:tcPr>
            <w:tcW w:w="7679" w:type="dxa"/>
            <w:tcBorders>
              <w:top w:val="outset" w:sz="6" w:space="0" w:color="auto"/>
              <w:left w:val="outset" w:sz="6" w:space="0" w:color="auto"/>
              <w:bottom w:val="outset" w:sz="6" w:space="0" w:color="auto"/>
              <w:right w:val="outset" w:sz="6" w:space="0" w:color="auto"/>
            </w:tcBorders>
          </w:tcPr>
          <w:p w14:paraId="1357DEE2" w14:textId="77777777" w:rsidR="001B375D" w:rsidRPr="001B375D" w:rsidRDefault="001B375D" w:rsidP="00EA0BE3">
            <w:pPr>
              <w:ind w:left="284"/>
            </w:pPr>
            <w:r w:rsidRPr="001B375D">
              <w:t>Тренинг «Зачем нужно знать себя?»</w:t>
            </w:r>
          </w:p>
        </w:tc>
      </w:tr>
      <w:tr w:rsidR="001B375D" w:rsidRPr="001B375D" w14:paraId="7F7DB8C0"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4184A38" w14:textId="77777777" w:rsidR="001B375D" w:rsidRPr="001B375D" w:rsidRDefault="001B375D" w:rsidP="00EA0BE3">
            <w:pPr>
              <w:ind w:left="284"/>
            </w:pPr>
            <w:r w:rsidRPr="001B375D">
              <w:t>4.</w:t>
            </w:r>
          </w:p>
        </w:tc>
        <w:tc>
          <w:tcPr>
            <w:tcW w:w="7679" w:type="dxa"/>
            <w:tcBorders>
              <w:top w:val="outset" w:sz="6" w:space="0" w:color="auto"/>
              <w:left w:val="outset" w:sz="6" w:space="0" w:color="auto"/>
              <w:bottom w:val="outset" w:sz="6" w:space="0" w:color="auto"/>
              <w:right w:val="outset" w:sz="6" w:space="0" w:color="auto"/>
            </w:tcBorders>
          </w:tcPr>
          <w:p w14:paraId="02E3FD6C" w14:textId="77777777" w:rsidR="001B375D" w:rsidRPr="001B375D" w:rsidRDefault="001B375D" w:rsidP="00EA0BE3">
            <w:pPr>
              <w:ind w:left="284"/>
            </w:pPr>
            <w:r w:rsidRPr="001B375D">
              <w:t>Диагностика психологической атмосферы в группе (классе)</w:t>
            </w:r>
          </w:p>
        </w:tc>
      </w:tr>
      <w:tr w:rsidR="001B375D" w:rsidRPr="001B375D" w14:paraId="4AD19B27"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5259784"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5E324D70" w14:textId="77777777" w:rsidR="001B375D" w:rsidRPr="001B375D" w:rsidRDefault="001B375D" w:rsidP="00EA0BE3">
            <w:pPr>
              <w:ind w:left="284"/>
            </w:pPr>
            <w:r w:rsidRPr="001B375D">
              <w:t> </w:t>
            </w:r>
          </w:p>
        </w:tc>
      </w:tr>
      <w:tr w:rsidR="001B375D" w:rsidRPr="001B375D" w14:paraId="018E2C3A"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6639FC5C"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5993436A" w14:textId="77777777" w:rsidR="001B375D" w:rsidRPr="001B375D" w:rsidRDefault="001B375D" w:rsidP="00EA0BE3">
            <w:pPr>
              <w:ind w:left="284"/>
              <w:jc w:val="center"/>
            </w:pPr>
            <w:r w:rsidRPr="001B375D">
              <w:rPr>
                <w:b/>
                <w:bCs/>
                <w:i/>
                <w:iCs/>
              </w:rPr>
              <w:t>Н   О   Я   Б   Р   Ь</w:t>
            </w:r>
          </w:p>
        </w:tc>
      </w:tr>
      <w:tr w:rsidR="001B375D" w:rsidRPr="001B375D" w14:paraId="4264331F"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46436411" w14:textId="77777777" w:rsidR="001B375D" w:rsidRPr="001B375D" w:rsidRDefault="001B375D" w:rsidP="00EA0BE3">
            <w:pPr>
              <w:ind w:left="284"/>
            </w:pPr>
            <w:r w:rsidRPr="001B375D">
              <w:t>1.</w:t>
            </w:r>
          </w:p>
        </w:tc>
        <w:tc>
          <w:tcPr>
            <w:tcW w:w="7679" w:type="dxa"/>
            <w:tcBorders>
              <w:top w:val="outset" w:sz="6" w:space="0" w:color="auto"/>
              <w:left w:val="outset" w:sz="6" w:space="0" w:color="auto"/>
              <w:bottom w:val="outset" w:sz="6" w:space="0" w:color="auto"/>
              <w:right w:val="outset" w:sz="6" w:space="0" w:color="auto"/>
            </w:tcBorders>
          </w:tcPr>
          <w:p w14:paraId="2262C675" w14:textId="77777777" w:rsidR="001B375D" w:rsidRPr="001B375D" w:rsidRDefault="001B375D" w:rsidP="00EA0BE3">
            <w:pPr>
              <w:ind w:left="284"/>
            </w:pPr>
            <w:r w:rsidRPr="001B375D">
              <w:t>Психология общения «Я уникальная и неповторимая личность»</w:t>
            </w:r>
          </w:p>
        </w:tc>
      </w:tr>
      <w:tr w:rsidR="001B375D" w:rsidRPr="001B375D" w14:paraId="532D5E3D"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90A0415" w14:textId="77777777" w:rsidR="001B375D" w:rsidRPr="001B375D" w:rsidRDefault="001B375D" w:rsidP="00EA0BE3">
            <w:pPr>
              <w:ind w:left="284"/>
            </w:pPr>
            <w:r w:rsidRPr="001B375D">
              <w:t>2.</w:t>
            </w:r>
          </w:p>
        </w:tc>
        <w:tc>
          <w:tcPr>
            <w:tcW w:w="7679" w:type="dxa"/>
            <w:tcBorders>
              <w:top w:val="outset" w:sz="6" w:space="0" w:color="auto"/>
              <w:left w:val="outset" w:sz="6" w:space="0" w:color="auto"/>
              <w:bottom w:val="outset" w:sz="6" w:space="0" w:color="auto"/>
              <w:right w:val="outset" w:sz="6" w:space="0" w:color="auto"/>
            </w:tcBorders>
          </w:tcPr>
          <w:p w14:paraId="304B489C" w14:textId="77777777" w:rsidR="001B375D" w:rsidRPr="001B375D" w:rsidRDefault="001B375D" w:rsidP="00EA0BE3">
            <w:pPr>
              <w:ind w:left="284"/>
            </w:pPr>
            <w:r w:rsidRPr="001B375D">
              <w:t>Психология общения «Письмо. Самооценка»</w:t>
            </w:r>
          </w:p>
        </w:tc>
      </w:tr>
      <w:tr w:rsidR="001B375D" w:rsidRPr="001B375D" w14:paraId="0501A49B"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0E8534A3" w14:textId="77777777" w:rsidR="001B375D" w:rsidRPr="001B375D" w:rsidRDefault="001B375D" w:rsidP="00EA0BE3">
            <w:pPr>
              <w:ind w:left="284"/>
            </w:pPr>
            <w:r w:rsidRPr="001B375D">
              <w:t>3.</w:t>
            </w:r>
          </w:p>
        </w:tc>
        <w:tc>
          <w:tcPr>
            <w:tcW w:w="7679" w:type="dxa"/>
            <w:tcBorders>
              <w:top w:val="outset" w:sz="6" w:space="0" w:color="auto"/>
              <w:left w:val="outset" w:sz="6" w:space="0" w:color="auto"/>
              <w:bottom w:val="outset" w:sz="6" w:space="0" w:color="auto"/>
              <w:right w:val="outset" w:sz="6" w:space="0" w:color="auto"/>
            </w:tcBorders>
          </w:tcPr>
          <w:p w14:paraId="274108F7" w14:textId="77777777" w:rsidR="001B375D" w:rsidRPr="001B375D" w:rsidRDefault="001B375D" w:rsidP="00EA0BE3">
            <w:pPr>
              <w:ind w:left="284"/>
            </w:pPr>
            <w:r w:rsidRPr="001B375D">
              <w:t>Психология общения «Эмоции и чувства»</w:t>
            </w:r>
          </w:p>
        </w:tc>
      </w:tr>
      <w:tr w:rsidR="001B375D" w:rsidRPr="001B375D" w14:paraId="55BC4E3C"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2B147C9E" w14:textId="77777777" w:rsidR="001B375D" w:rsidRPr="001B375D" w:rsidRDefault="001B375D" w:rsidP="00EA0BE3">
            <w:pPr>
              <w:ind w:left="284"/>
            </w:pPr>
            <w:r w:rsidRPr="001B375D">
              <w:t>4.</w:t>
            </w:r>
          </w:p>
        </w:tc>
        <w:tc>
          <w:tcPr>
            <w:tcW w:w="7679" w:type="dxa"/>
            <w:tcBorders>
              <w:top w:val="outset" w:sz="6" w:space="0" w:color="auto"/>
              <w:left w:val="outset" w:sz="6" w:space="0" w:color="auto"/>
              <w:bottom w:val="outset" w:sz="6" w:space="0" w:color="auto"/>
              <w:right w:val="outset" w:sz="6" w:space="0" w:color="auto"/>
            </w:tcBorders>
          </w:tcPr>
          <w:p w14:paraId="4BFD769D" w14:textId="77777777" w:rsidR="001B375D" w:rsidRPr="001B375D" w:rsidRDefault="001B375D" w:rsidP="00EA0BE3">
            <w:pPr>
              <w:ind w:left="284"/>
            </w:pPr>
            <w:r w:rsidRPr="001B375D">
              <w:t>Тренинг «Я глазами других»</w:t>
            </w:r>
          </w:p>
        </w:tc>
      </w:tr>
      <w:tr w:rsidR="001B375D" w:rsidRPr="001B375D" w14:paraId="0AB5AF8C"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34122E89"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38901656" w14:textId="77777777" w:rsidR="001B375D" w:rsidRPr="001B375D" w:rsidRDefault="001B375D" w:rsidP="00EA0BE3">
            <w:pPr>
              <w:ind w:left="284"/>
            </w:pPr>
            <w:r w:rsidRPr="001B375D">
              <w:t> </w:t>
            </w:r>
          </w:p>
        </w:tc>
      </w:tr>
      <w:tr w:rsidR="001B375D" w:rsidRPr="001B375D" w14:paraId="38490BDC"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771C3A37"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1841444A" w14:textId="77777777" w:rsidR="00B167F8" w:rsidRDefault="00B167F8" w:rsidP="00EA0BE3">
            <w:pPr>
              <w:ind w:left="284"/>
              <w:jc w:val="center"/>
              <w:rPr>
                <w:b/>
                <w:bCs/>
                <w:i/>
                <w:iCs/>
              </w:rPr>
            </w:pPr>
          </w:p>
          <w:p w14:paraId="10F23E34" w14:textId="56871BC5" w:rsidR="001B375D" w:rsidRPr="001B375D" w:rsidRDefault="001B375D" w:rsidP="00EA0BE3">
            <w:pPr>
              <w:ind w:left="284"/>
              <w:jc w:val="center"/>
            </w:pPr>
            <w:r w:rsidRPr="001B375D">
              <w:rPr>
                <w:b/>
                <w:bCs/>
                <w:i/>
                <w:iCs/>
              </w:rPr>
              <w:t>Д   Е   К   А   Б   Р   Ь</w:t>
            </w:r>
          </w:p>
        </w:tc>
      </w:tr>
      <w:tr w:rsidR="001B375D" w:rsidRPr="001B375D" w14:paraId="464D15B6"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6558CEE3" w14:textId="77777777" w:rsidR="001B375D" w:rsidRPr="001B375D" w:rsidRDefault="001B375D" w:rsidP="00EA0BE3">
            <w:pPr>
              <w:ind w:left="284"/>
            </w:pPr>
            <w:r w:rsidRPr="001B375D">
              <w:t>1.</w:t>
            </w:r>
          </w:p>
        </w:tc>
        <w:tc>
          <w:tcPr>
            <w:tcW w:w="7679" w:type="dxa"/>
            <w:tcBorders>
              <w:top w:val="outset" w:sz="6" w:space="0" w:color="auto"/>
              <w:left w:val="outset" w:sz="6" w:space="0" w:color="auto"/>
              <w:bottom w:val="outset" w:sz="6" w:space="0" w:color="auto"/>
              <w:right w:val="outset" w:sz="6" w:space="0" w:color="auto"/>
            </w:tcBorders>
          </w:tcPr>
          <w:p w14:paraId="1B05BDBF" w14:textId="77777777" w:rsidR="001B375D" w:rsidRPr="001B375D" w:rsidRDefault="001B375D" w:rsidP="00EA0BE3">
            <w:pPr>
              <w:ind w:left="284"/>
            </w:pPr>
            <w:r w:rsidRPr="001B375D">
              <w:t>Диагностика агрессии у подростков</w:t>
            </w:r>
          </w:p>
        </w:tc>
      </w:tr>
      <w:tr w:rsidR="001B375D" w:rsidRPr="001B375D" w14:paraId="3F71E4DF"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646D258" w14:textId="77777777" w:rsidR="001B375D" w:rsidRPr="001B375D" w:rsidRDefault="001B375D" w:rsidP="00EA0BE3">
            <w:pPr>
              <w:ind w:left="284"/>
            </w:pPr>
            <w:r w:rsidRPr="001B375D">
              <w:t>2.</w:t>
            </w:r>
          </w:p>
        </w:tc>
        <w:tc>
          <w:tcPr>
            <w:tcW w:w="7679" w:type="dxa"/>
            <w:tcBorders>
              <w:top w:val="outset" w:sz="6" w:space="0" w:color="auto"/>
              <w:left w:val="outset" w:sz="6" w:space="0" w:color="auto"/>
              <w:bottom w:val="outset" w:sz="6" w:space="0" w:color="auto"/>
              <w:right w:val="outset" w:sz="6" w:space="0" w:color="auto"/>
            </w:tcBorders>
          </w:tcPr>
          <w:p w14:paraId="36002AAC" w14:textId="77777777" w:rsidR="001B375D" w:rsidRPr="001B375D" w:rsidRDefault="001B375D" w:rsidP="00EA0BE3">
            <w:pPr>
              <w:ind w:left="284"/>
            </w:pPr>
            <w:r w:rsidRPr="001B375D">
              <w:t>Тренинг «Предотвращение конфликтов»</w:t>
            </w:r>
          </w:p>
        </w:tc>
      </w:tr>
      <w:tr w:rsidR="001B375D" w:rsidRPr="001B375D" w14:paraId="6AC3261D"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0F66176E" w14:textId="77777777" w:rsidR="001B375D" w:rsidRPr="001B375D" w:rsidRDefault="001B375D" w:rsidP="00EA0BE3">
            <w:pPr>
              <w:ind w:left="284"/>
            </w:pPr>
            <w:r w:rsidRPr="001B375D">
              <w:t>3.</w:t>
            </w:r>
          </w:p>
        </w:tc>
        <w:tc>
          <w:tcPr>
            <w:tcW w:w="7679" w:type="dxa"/>
            <w:tcBorders>
              <w:top w:val="outset" w:sz="6" w:space="0" w:color="auto"/>
              <w:left w:val="outset" w:sz="6" w:space="0" w:color="auto"/>
              <w:bottom w:val="outset" w:sz="6" w:space="0" w:color="auto"/>
              <w:right w:val="outset" w:sz="6" w:space="0" w:color="auto"/>
            </w:tcBorders>
          </w:tcPr>
          <w:p w14:paraId="5A9D9753" w14:textId="77777777" w:rsidR="001B375D" w:rsidRPr="001B375D" w:rsidRDefault="001B375D" w:rsidP="00EA0BE3">
            <w:pPr>
              <w:ind w:left="284"/>
            </w:pPr>
            <w:r w:rsidRPr="001B375D">
              <w:t>Тренинг «Барьеры общения»</w:t>
            </w:r>
          </w:p>
        </w:tc>
      </w:tr>
      <w:tr w:rsidR="001B375D" w:rsidRPr="001B375D" w14:paraId="77B61799"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5B9A1401" w14:textId="77777777" w:rsidR="001B375D" w:rsidRPr="001B375D" w:rsidRDefault="001B375D" w:rsidP="00EA0BE3">
            <w:pPr>
              <w:ind w:left="284"/>
            </w:pPr>
            <w:r w:rsidRPr="001B375D">
              <w:t>4.</w:t>
            </w:r>
          </w:p>
        </w:tc>
        <w:tc>
          <w:tcPr>
            <w:tcW w:w="7679" w:type="dxa"/>
            <w:tcBorders>
              <w:top w:val="outset" w:sz="6" w:space="0" w:color="auto"/>
              <w:left w:val="outset" w:sz="6" w:space="0" w:color="auto"/>
              <w:bottom w:val="outset" w:sz="6" w:space="0" w:color="auto"/>
              <w:right w:val="outset" w:sz="6" w:space="0" w:color="auto"/>
            </w:tcBorders>
          </w:tcPr>
          <w:p w14:paraId="40FE52AA" w14:textId="77777777" w:rsidR="001B375D" w:rsidRPr="001B375D" w:rsidRDefault="001B375D" w:rsidP="00EA0BE3">
            <w:pPr>
              <w:ind w:left="284"/>
            </w:pPr>
            <w:r w:rsidRPr="001B375D">
              <w:t>Тренинг «Почему люди ссорятся»</w:t>
            </w:r>
          </w:p>
        </w:tc>
      </w:tr>
      <w:tr w:rsidR="001B375D" w:rsidRPr="001B375D" w14:paraId="7D23071B"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FB4529A"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63D1A7E6" w14:textId="77777777" w:rsidR="001B375D" w:rsidRPr="001B375D" w:rsidRDefault="001B375D" w:rsidP="00EA0BE3">
            <w:pPr>
              <w:ind w:left="284"/>
              <w:jc w:val="center"/>
            </w:pPr>
            <w:r w:rsidRPr="001B375D">
              <w:rPr>
                <w:b/>
                <w:bCs/>
                <w:i/>
                <w:iCs/>
              </w:rPr>
              <w:t>Я   Н   В   А   Р   Ь</w:t>
            </w:r>
          </w:p>
        </w:tc>
      </w:tr>
      <w:tr w:rsidR="001B375D" w:rsidRPr="001B375D" w14:paraId="37EDBE71"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43D48DDF" w14:textId="77777777" w:rsidR="001B375D" w:rsidRPr="001B375D" w:rsidRDefault="001B375D" w:rsidP="00EA0BE3">
            <w:pPr>
              <w:ind w:left="284"/>
            </w:pPr>
            <w:r w:rsidRPr="001B375D">
              <w:t>1.</w:t>
            </w:r>
          </w:p>
        </w:tc>
        <w:tc>
          <w:tcPr>
            <w:tcW w:w="7679" w:type="dxa"/>
            <w:tcBorders>
              <w:top w:val="outset" w:sz="6" w:space="0" w:color="auto"/>
              <w:left w:val="outset" w:sz="6" w:space="0" w:color="auto"/>
              <w:bottom w:val="outset" w:sz="6" w:space="0" w:color="auto"/>
              <w:right w:val="outset" w:sz="6" w:space="0" w:color="auto"/>
            </w:tcBorders>
          </w:tcPr>
          <w:p w14:paraId="4C536F9D" w14:textId="77777777" w:rsidR="001B375D" w:rsidRPr="001B375D" w:rsidRDefault="001B375D" w:rsidP="00EA0BE3">
            <w:pPr>
              <w:ind w:left="284"/>
            </w:pPr>
            <w:r w:rsidRPr="001B375D">
              <w:t>Тренинг «Ярмарка достоинств»</w:t>
            </w:r>
          </w:p>
        </w:tc>
      </w:tr>
      <w:tr w:rsidR="001B375D" w:rsidRPr="001B375D" w14:paraId="3500EB91"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36AFB7D0" w14:textId="77777777" w:rsidR="001B375D" w:rsidRPr="001B375D" w:rsidRDefault="001B375D" w:rsidP="00EA0BE3">
            <w:pPr>
              <w:ind w:left="284"/>
            </w:pPr>
            <w:r w:rsidRPr="001B375D">
              <w:t>2.</w:t>
            </w:r>
          </w:p>
        </w:tc>
        <w:tc>
          <w:tcPr>
            <w:tcW w:w="7679" w:type="dxa"/>
            <w:tcBorders>
              <w:top w:val="outset" w:sz="6" w:space="0" w:color="auto"/>
              <w:left w:val="outset" w:sz="6" w:space="0" w:color="auto"/>
              <w:bottom w:val="outset" w:sz="6" w:space="0" w:color="auto"/>
              <w:right w:val="outset" w:sz="6" w:space="0" w:color="auto"/>
            </w:tcBorders>
          </w:tcPr>
          <w:p w14:paraId="0E2B7A56" w14:textId="77777777" w:rsidR="001B375D" w:rsidRPr="001B375D" w:rsidRDefault="001B375D" w:rsidP="00EA0BE3">
            <w:pPr>
              <w:ind w:left="284"/>
            </w:pPr>
            <w:r w:rsidRPr="001B375D">
              <w:t>Тренинг «Характер. Темперамент»</w:t>
            </w:r>
          </w:p>
        </w:tc>
      </w:tr>
      <w:tr w:rsidR="001B375D" w:rsidRPr="001B375D" w14:paraId="01FD6EFA"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7F59E799" w14:textId="77777777" w:rsidR="001B375D" w:rsidRPr="001B375D" w:rsidRDefault="001B375D" w:rsidP="00EA0BE3">
            <w:pPr>
              <w:ind w:left="284"/>
            </w:pPr>
            <w:r w:rsidRPr="001B375D">
              <w:t>3.</w:t>
            </w:r>
          </w:p>
        </w:tc>
        <w:tc>
          <w:tcPr>
            <w:tcW w:w="7679" w:type="dxa"/>
            <w:tcBorders>
              <w:top w:val="outset" w:sz="6" w:space="0" w:color="auto"/>
              <w:left w:val="outset" w:sz="6" w:space="0" w:color="auto"/>
              <w:bottom w:val="outset" w:sz="6" w:space="0" w:color="auto"/>
              <w:right w:val="outset" w:sz="6" w:space="0" w:color="auto"/>
            </w:tcBorders>
          </w:tcPr>
          <w:p w14:paraId="3716D530" w14:textId="77777777" w:rsidR="001B375D" w:rsidRPr="001B375D" w:rsidRDefault="001B375D" w:rsidP="00EA0BE3">
            <w:pPr>
              <w:ind w:left="284"/>
            </w:pPr>
            <w:r w:rsidRPr="001B375D">
              <w:t>Тренинг «Пойми меня»</w:t>
            </w:r>
          </w:p>
        </w:tc>
      </w:tr>
      <w:tr w:rsidR="001B375D" w:rsidRPr="001B375D" w14:paraId="65F82F4A"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72972CCE" w14:textId="77777777" w:rsidR="001B375D" w:rsidRPr="001B375D" w:rsidRDefault="001B375D" w:rsidP="00EA0BE3">
            <w:pPr>
              <w:ind w:left="284"/>
            </w:pPr>
            <w:r w:rsidRPr="001B375D">
              <w:t>4.</w:t>
            </w:r>
          </w:p>
        </w:tc>
        <w:tc>
          <w:tcPr>
            <w:tcW w:w="7679" w:type="dxa"/>
            <w:tcBorders>
              <w:top w:val="outset" w:sz="6" w:space="0" w:color="auto"/>
              <w:left w:val="outset" w:sz="6" w:space="0" w:color="auto"/>
              <w:bottom w:val="outset" w:sz="6" w:space="0" w:color="auto"/>
              <w:right w:val="outset" w:sz="6" w:space="0" w:color="auto"/>
            </w:tcBorders>
          </w:tcPr>
          <w:p w14:paraId="2C9EDFB0" w14:textId="77777777" w:rsidR="001B375D" w:rsidRPr="001B375D" w:rsidRDefault="001B375D" w:rsidP="00EA0BE3">
            <w:pPr>
              <w:ind w:left="284"/>
            </w:pPr>
            <w:r w:rsidRPr="001B375D">
              <w:t>Тренинг «Груз привычек»</w:t>
            </w:r>
          </w:p>
        </w:tc>
      </w:tr>
      <w:tr w:rsidR="001B375D" w:rsidRPr="001B375D" w14:paraId="5DDE7F10"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7D3B073D"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5C91BBCD" w14:textId="77777777" w:rsidR="001B375D" w:rsidRPr="001B375D" w:rsidRDefault="001B375D" w:rsidP="00EA0BE3">
            <w:pPr>
              <w:ind w:left="284"/>
            </w:pPr>
            <w:r w:rsidRPr="001B375D">
              <w:t> </w:t>
            </w:r>
          </w:p>
        </w:tc>
      </w:tr>
      <w:tr w:rsidR="001B375D" w:rsidRPr="001B375D" w14:paraId="728ADC14"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3BBD6F9D"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6D6FBBF7" w14:textId="77777777" w:rsidR="001B375D" w:rsidRPr="001B375D" w:rsidRDefault="001B375D" w:rsidP="00EA0BE3">
            <w:pPr>
              <w:ind w:left="284"/>
              <w:jc w:val="center"/>
            </w:pPr>
            <w:r w:rsidRPr="001B375D">
              <w:rPr>
                <w:b/>
                <w:bCs/>
                <w:i/>
                <w:iCs/>
              </w:rPr>
              <w:t>Ф   Е   В   Р   А   Л   Ь</w:t>
            </w:r>
          </w:p>
        </w:tc>
      </w:tr>
      <w:tr w:rsidR="001B375D" w:rsidRPr="001B375D" w14:paraId="7E4FD813"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5429D417" w14:textId="77777777" w:rsidR="001B375D" w:rsidRPr="001B375D" w:rsidRDefault="001B375D" w:rsidP="00EA0BE3">
            <w:pPr>
              <w:ind w:left="284"/>
            </w:pPr>
            <w:r w:rsidRPr="001B375D">
              <w:t>1.</w:t>
            </w:r>
          </w:p>
        </w:tc>
        <w:tc>
          <w:tcPr>
            <w:tcW w:w="7679" w:type="dxa"/>
            <w:tcBorders>
              <w:top w:val="outset" w:sz="6" w:space="0" w:color="auto"/>
              <w:left w:val="outset" w:sz="6" w:space="0" w:color="auto"/>
              <w:bottom w:val="outset" w:sz="6" w:space="0" w:color="auto"/>
              <w:right w:val="outset" w:sz="6" w:space="0" w:color="auto"/>
            </w:tcBorders>
          </w:tcPr>
          <w:p w14:paraId="63BA54B0" w14:textId="77777777" w:rsidR="001B375D" w:rsidRPr="001B375D" w:rsidRDefault="001B375D" w:rsidP="00EA0BE3">
            <w:pPr>
              <w:ind w:left="284"/>
            </w:pPr>
            <w:r w:rsidRPr="001B375D">
              <w:t>Тренинг «Обиды»</w:t>
            </w:r>
          </w:p>
        </w:tc>
      </w:tr>
      <w:tr w:rsidR="001B375D" w:rsidRPr="001B375D" w14:paraId="5EA93F87"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58213F92" w14:textId="77777777" w:rsidR="001B375D" w:rsidRPr="001B375D" w:rsidRDefault="001B375D" w:rsidP="00EA0BE3">
            <w:pPr>
              <w:ind w:left="284"/>
            </w:pPr>
            <w:r w:rsidRPr="001B375D">
              <w:t>2.</w:t>
            </w:r>
          </w:p>
        </w:tc>
        <w:tc>
          <w:tcPr>
            <w:tcW w:w="7679" w:type="dxa"/>
            <w:tcBorders>
              <w:top w:val="outset" w:sz="6" w:space="0" w:color="auto"/>
              <w:left w:val="outset" w:sz="6" w:space="0" w:color="auto"/>
              <w:bottom w:val="outset" w:sz="6" w:space="0" w:color="auto"/>
              <w:right w:val="outset" w:sz="6" w:space="0" w:color="auto"/>
            </w:tcBorders>
          </w:tcPr>
          <w:p w14:paraId="0E90A8D2" w14:textId="77777777" w:rsidR="001B375D" w:rsidRPr="001B375D" w:rsidRDefault="001B375D" w:rsidP="00EA0BE3">
            <w:pPr>
              <w:ind w:left="284"/>
            </w:pPr>
            <w:r w:rsidRPr="001B375D">
              <w:t>Тренинг «Позитивное отношение к окружающим»</w:t>
            </w:r>
          </w:p>
        </w:tc>
      </w:tr>
      <w:tr w:rsidR="001B375D" w:rsidRPr="001B375D" w14:paraId="40458E43"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DF70393" w14:textId="77777777" w:rsidR="001B375D" w:rsidRPr="001B375D" w:rsidRDefault="001B375D" w:rsidP="00EA0BE3">
            <w:pPr>
              <w:ind w:left="284"/>
            </w:pPr>
            <w:r w:rsidRPr="001B375D">
              <w:t>3.</w:t>
            </w:r>
          </w:p>
        </w:tc>
        <w:tc>
          <w:tcPr>
            <w:tcW w:w="7679" w:type="dxa"/>
            <w:tcBorders>
              <w:top w:val="outset" w:sz="6" w:space="0" w:color="auto"/>
              <w:left w:val="outset" w:sz="6" w:space="0" w:color="auto"/>
              <w:bottom w:val="outset" w:sz="6" w:space="0" w:color="auto"/>
              <w:right w:val="outset" w:sz="6" w:space="0" w:color="auto"/>
            </w:tcBorders>
          </w:tcPr>
          <w:p w14:paraId="2850D69A" w14:textId="77777777" w:rsidR="001B375D" w:rsidRPr="001B375D" w:rsidRDefault="001B375D" w:rsidP="00EA0BE3">
            <w:pPr>
              <w:ind w:left="284"/>
            </w:pPr>
            <w:r w:rsidRPr="001B375D">
              <w:t>Диагностика самооценки и самопознания</w:t>
            </w:r>
          </w:p>
        </w:tc>
      </w:tr>
      <w:tr w:rsidR="001B375D" w:rsidRPr="001B375D" w14:paraId="74F62EA2"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476F82A5" w14:textId="77777777" w:rsidR="001B375D" w:rsidRPr="001B375D" w:rsidRDefault="001B375D" w:rsidP="00EA0BE3">
            <w:pPr>
              <w:ind w:left="284"/>
            </w:pPr>
            <w:r w:rsidRPr="001B375D">
              <w:t>4.</w:t>
            </w:r>
          </w:p>
        </w:tc>
        <w:tc>
          <w:tcPr>
            <w:tcW w:w="7679" w:type="dxa"/>
            <w:tcBorders>
              <w:top w:val="outset" w:sz="6" w:space="0" w:color="auto"/>
              <w:left w:val="outset" w:sz="6" w:space="0" w:color="auto"/>
              <w:bottom w:val="outset" w:sz="6" w:space="0" w:color="auto"/>
              <w:right w:val="outset" w:sz="6" w:space="0" w:color="auto"/>
            </w:tcBorders>
          </w:tcPr>
          <w:p w14:paraId="1BF3D9C5" w14:textId="77777777" w:rsidR="001B375D" w:rsidRPr="001B375D" w:rsidRDefault="001B375D" w:rsidP="00EA0BE3">
            <w:pPr>
              <w:ind w:left="284"/>
            </w:pPr>
            <w:r w:rsidRPr="001B375D">
              <w:t>Диагностика познавательных процессов</w:t>
            </w:r>
          </w:p>
        </w:tc>
      </w:tr>
      <w:tr w:rsidR="001B375D" w:rsidRPr="001B375D" w14:paraId="0BB441E4"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2367F56A"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663EA106" w14:textId="77777777" w:rsidR="001B375D" w:rsidRPr="001B375D" w:rsidRDefault="001B375D" w:rsidP="00EA0BE3">
            <w:pPr>
              <w:ind w:left="284"/>
            </w:pPr>
            <w:r w:rsidRPr="001B375D">
              <w:t> </w:t>
            </w:r>
          </w:p>
        </w:tc>
      </w:tr>
      <w:tr w:rsidR="001B375D" w:rsidRPr="001B375D" w14:paraId="3DDDB1E1"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D509216"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370109B2" w14:textId="77777777" w:rsidR="001B375D" w:rsidRPr="001B375D" w:rsidRDefault="001B375D" w:rsidP="00EA0BE3">
            <w:pPr>
              <w:ind w:left="284"/>
              <w:jc w:val="center"/>
            </w:pPr>
            <w:r w:rsidRPr="001B375D">
              <w:rPr>
                <w:b/>
                <w:bCs/>
                <w:i/>
                <w:iCs/>
              </w:rPr>
              <w:t>М    А    Р    Т</w:t>
            </w:r>
          </w:p>
        </w:tc>
      </w:tr>
      <w:tr w:rsidR="001B375D" w:rsidRPr="001B375D" w14:paraId="31DED7DA"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7CFDD1C3" w14:textId="77777777" w:rsidR="001B375D" w:rsidRPr="001B375D" w:rsidRDefault="001B375D" w:rsidP="00EA0BE3">
            <w:pPr>
              <w:ind w:left="284"/>
            </w:pPr>
            <w:r w:rsidRPr="001B375D">
              <w:t>1.</w:t>
            </w:r>
          </w:p>
        </w:tc>
        <w:tc>
          <w:tcPr>
            <w:tcW w:w="7679" w:type="dxa"/>
            <w:tcBorders>
              <w:top w:val="outset" w:sz="6" w:space="0" w:color="auto"/>
              <w:left w:val="outset" w:sz="6" w:space="0" w:color="auto"/>
              <w:bottom w:val="outset" w:sz="6" w:space="0" w:color="auto"/>
              <w:right w:val="outset" w:sz="6" w:space="0" w:color="auto"/>
            </w:tcBorders>
          </w:tcPr>
          <w:p w14:paraId="30651B8E" w14:textId="77777777" w:rsidR="001B375D" w:rsidRPr="001B375D" w:rsidRDefault="001B375D" w:rsidP="00EA0BE3">
            <w:pPr>
              <w:ind w:left="284"/>
            </w:pPr>
            <w:r w:rsidRPr="001B375D">
              <w:t>Тренинг «Поощрения и наказания в семье»</w:t>
            </w:r>
          </w:p>
        </w:tc>
      </w:tr>
      <w:tr w:rsidR="001B375D" w:rsidRPr="001B375D" w14:paraId="076D533A"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4D0B81B0" w14:textId="77777777" w:rsidR="001B375D" w:rsidRPr="001B375D" w:rsidRDefault="001B375D" w:rsidP="00EA0BE3">
            <w:pPr>
              <w:ind w:left="284"/>
            </w:pPr>
            <w:r w:rsidRPr="001B375D">
              <w:t>2.</w:t>
            </w:r>
          </w:p>
        </w:tc>
        <w:tc>
          <w:tcPr>
            <w:tcW w:w="7679" w:type="dxa"/>
            <w:tcBorders>
              <w:top w:val="outset" w:sz="6" w:space="0" w:color="auto"/>
              <w:left w:val="outset" w:sz="6" w:space="0" w:color="auto"/>
              <w:bottom w:val="outset" w:sz="6" w:space="0" w:color="auto"/>
              <w:right w:val="outset" w:sz="6" w:space="0" w:color="auto"/>
            </w:tcBorders>
          </w:tcPr>
          <w:p w14:paraId="4D7B1F51" w14:textId="77777777" w:rsidR="001B375D" w:rsidRPr="001B375D" w:rsidRDefault="001B375D" w:rsidP="00EA0BE3">
            <w:pPr>
              <w:ind w:left="284"/>
            </w:pPr>
            <w:r w:rsidRPr="001B375D">
              <w:t>Диагностика способностей</w:t>
            </w:r>
          </w:p>
        </w:tc>
      </w:tr>
      <w:tr w:rsidR="001B375D" w:rsidRPr="001B375D" w14:paraId="3FFBE03A"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081E81A9" w14:textId="77777777" w:rsidR="001B375D" w:rsidRPr="001B375D" w:rsidRDefault="001B375D" w:rsidP="00EA0BE3">
            <w:pPr>
              <w:ind w:left="284"/>
            </w:pPr>
            <w:r w:rsidRPr="001B375D">
              <w:t>3.</w:t>
            </w:r>
          </w:p>
        </w:tc>
        <w:tc>
          <w:tcPr>
            <w:tcW w:w="7679" w:type="dxa"/>
            <w:tcBorders>
              <w:top w:val="outset" w:sz="6" w:space="0" w:color="auto"/>
              <w:left w:val="outset" w:sz="6" w:space="0" w:color="auto"/>
              <w:bottom w:val="outset" w:sz="6" w:space="0" w:color="auto"/>
              <w:right w:val="outset" w:sz="6" w:space="0" w:color="auto"/>
            </w:tcBorders>
          </w:tcPr>
          <w:p w14:paraId="1560DC9B" w14:textId="77777777" w:rsidR="001B375D" w:rsidRPr="001B375D" w:rsidRDefault="001B375D" w:rsidP="00EA0BE3">
            <w:pPr>
              <w:ind w:left="284"/>
            </w:pPr>
            <w:r w:rsidRPr="001B375D">
              <w:t>Тренинг «Индивидуальность»</w:t>
            </w:r>
          </w:p>
        </w:tc>
      </w:tr>
      <w:tr w:rsidR="001B375D" w:rsidRPr="001B375D" w14:paraId="608B75F6"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3CD5FA92"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77FA8349" w14:textId="77777777" w:rsidR="001B375D" w:rsidRPr="001B375D" w:rsidRDefault="001B375D" w:rsidP="00EA0BE3">
            <w:pPr>
              <w:ind w:left="284"/>
            </w:pPr>
            <w:r w:rsidRPr="001B375D">
              <w:t> </w:t>
            </w:r>
          </w:p>
        </w:tc>
      </w:tr>
      <w:tr w:rsidR="001B375D" w:rsidRPr="001B375D" w14:paraId="1350FDF1"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613954AD"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5EED3AB7" w14:textId="77777777" w:rsidR="00B167F8" w:rsidRDefault="00B167F8" w:rsidP="00EA0BE3">
            <w:pPr>
              <w:ind w:left="284"/>
              <w:jc w:val="center"/>
              <w:rPr>
                <w:b/>
                <w:bCs/>
                <w:i/>
                <w:iCs/>
              </w:rPr>
            </w:pPr>
          </w:p>
          <w:p w14:paraId="64F6B62D" w14:textId="77777777" w:rsidR="00B167F8" w:rsidRDefault="00B167F8" w:rsidP="00EA0BE3">
            <w:pPr>
              <w:ind w:left="284"/>
              <w:jc w:val="center"/>
              <w:rPr>
                <w:b/>
                <w:bCs/>
                <w:i/>
                <w:iCs/>
              </w:rPr>
            </w:pPr>
          </w:p>
          <w:p w14:paraId="0F3C70F2" w14:textId="77777777" w:rsidR="00B167F8" w:rsidRDefault="00B167F8" w:rsidP="00EA0BE3">
            <w:pPr>
              <w:ind w:left="284"/>
              <w:jc w:val="center"/>
              <w:rPr>
                <w:b/>
                <w:bCs/>
                <w:i/>
                <w:iCs/>
              </w:rPr>
            </w:pPr>
          </w:p>
          <w:p w14:paraId="6F7269C8" w14:textId="67B7BF8D" w:rsidR="001B375D" w:rsidRPr="001B375D" w:rsidRDefault="001B375D" w:rsidP="00EA0BE3">
            <w:pPr>
              <w:ind w:left="284"/>
              <w:jc w:val="center"/>
            </w:pPr>
            <w:r w:rsidRPr="001B375D">
              <w:rPr>
                <w:b/>
                <w:bCs/>
                <w:i/>
                <w:iCs/>
              </w:rPr>
              <w:t>А   П   Р   Е   Л   Ь</w:t>
            </w:r>
          </w:p>
        </w:tc>
      </w:tr>
      <w:tr w:rsidR="001B375D" w:rsidRPr="001B375D" w14:paraId="73B3A468"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252AC9C3" w14:textId="77777777" w:rsidR="001B375D" w:rsidRPr="001B375D" w:rsidRDefault="001B375D" w:rsidP="00EA0BE3">
            <w:pPr>
              <w:ind w:left="284"/>
            </w:pPr>
            <w:r w:rsidRPr="001B375D">
              <w:lastRenderedPageBreak/>
              <w:t>1.</w:t>
            </w:r>
          </w:p>
        </w:tc>
        <w:tc>
          <w:tcPr>
            <w:tcW w:w="7679" w:type="dxa"/>
            <w:tcBorders>
              <w:top w:val="outset" w:sz="6" w:space="0" w:color="auto"/>
              <w:left w:val="outset" w:sz="6" w:space="0" w:color="auto"/>
              <w:bottom w:val="outset" w:sz="6" w:space="0" w:color="auto"/>
              <w:right w:val="outset" w:sz="6" w:space="0" w:color="auto"/>
            </w:tcBorders>
          </w:tcPr>
          <w:p w14:paraId="758B150E" w14:textId="77777777" w:rsidR="001B375D" w:rsidRPr="001B375D" w:rsidRDefault="001B375D" w:rsidP="00EA0BE3">
            <w:pPr>
              <w:ind w:left="284"/>
            </w:pPr>
            <w:r w:rsidRPr="001B375D">
              <w:t>Тренинг «Жизненные цели»</w:t>
            </w:r>
          </w:p>
        </w:tc>
      </w:tr>
      <w:tr w:rsidR="001B375D" w:rsidRPr="001B375D" w14:paraId="30757D9A"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4DB72064" w14:textId="77777777" w:rsidR="001B375D" w:rsidRPr="001B375D" w:rsidRDefault="001B375D" w:rsidP="00EA0BE3">
            <w:pPr>
              <w:ind w:left="284"/>
            </w:pPr>
            <w:r w:rsidRPr="001B375D">
              <w:t>2.</w:t>
            </w:r>
          </w:p>
        </w:tc>
        <w:tc>
          <w:tcPr>
            <w:tcW w:w="7679" w:type="dxa"/>
            <w:tcBorders>
              <w:top w:val="outset" w:sz="6" w:space="0" w:color="auto"/>
              <w:left w:val="outset" w:sz="6" w:space="0" w:color="auto"/>
              <w:bottom w:val="outset" w:sz="6" w:space="0" w:color="auto"/>
              <w:right w:val="outset" w:sz="6" w:space="0" w:color="auto"/>
            </w:tcBorders>
          </w:tcPr>
          <w:p w14:paraId="05628ADA" w14:textId="77777777" w:rsidR="001B375D" w:rsidRPr="001B375D" w:rsidRDefault="001B375D" w:rsidP="00EA0BE3">
            <w:pPr>
              <w:ind w:left="284"/>
            </w:pPr>
            <w:r w:rsidRPr="001B375D">
              <w:t>Психология общения «Поговорим о дружбе»</w:t>
            </w:r>
          </w:p>
        </w:tc>
      </w:tr>
      <w:tr w:rsidR="001B375D" w:rsidRPr="001B375D" w14:paraId="2B8A46A6"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26603D76" w14:textId="77777777" w:rsidR="001B375D" w:rsidRPr="001B375D" w:rsidRDefault="001B375D" w:rsidP="00EA0BE3">
            <w:pPr>
              <w:ind w:left="284"/>
            </w:pPr>
            <w:r w:rsidRPr="001B375D">
              <w:t>3.</w:t>
            </w:r>
          </w:p>
        </w:tc>
        <w:tc>
          <w:tcPr>
            <w:tcW w:w="7679" w:type="dxa"/>
            <w:tcBorders>
              <w:top w:val="outset" w:sz="6" w:space="0" w:color="auto"/>
              <w:left w:val="outset" w:sz="6" w:space="0" w:color="auto"/>
              <w:bottom w:val="outset" w:sz="6" w:space="0" w:color="auto"/>
              <w:right w:val="outset" w:sz="6" w:space="0" w:color="auto"/>
            </w:tcBorders>
          </w:tcPr>
          <w:p w14:paraId="55229A67" w14:textId="77777777" w:rsidR="001B375D" w:rsidRPr="001B375D" w:rsidRDefault="001B375D" w:rsidP="00EA0BE3">
            <w:pPr>
              <w:ind w:left="284"/>
            </w:pPr>
            <w:r w:rsidRPr="001B375D">
              <w:t>Тренинг «Тревожность»</w:t>
            </w:r>
          </w:p>
        </w:tc>
      </w:tr>
      <w:tr w:rsidR="001B375D" w:rsidRPr="001B375D" w14:paraId="12E192CA"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72C510FD" w14:textId="77777777" w:rsidR="001B375D" w:rsidRPr="001B375D" w:rsidRDefault="001B375D" w:rsidP="00EA0BE3">
            <w:pPr>
              <w:ind w:left="284"/>
            </w:pPr>
            <w:r w:rsidRPr="001B375D">
              <w:t>4.</w:t>
            </w:r>
          </w:p>
        </w:tc>
        <w:tc>
          <w:tcPr>
            <w:tcW w:w="7679" w:type="dxa"/>
            <w:tcBorders>
              <w:top w:val="outset" w:sz="6" w:space="0" w:color="auto"/>
              <w:left w:val="outset" w:sz="6" w:space="0" w:color="auto"/>
              <w:bottom w:val="outset" w:sz="6" w:space="0" w:color="auto"/>
              <w:right w:val="outset" w:sz="6" w:space="0" w:color="auto"/>
            </w:tcBorders>
          </w:tcPr>
          <w:p w14:paraId="0D29AD14" w14:textId="77777777" w:rsidR="001B375D" w:rsidRPr="001B375D" w:rsidRDefault="001B375D" w:rsidP="00EA0BE3">
            <w:pPr>
              <w:ind w:left="284"/>
            </w:pPr>
            <w:r w:rsidRPr="001B375D">
              <w:t>Диагностика «Профессиональное самоопределение подростков»</w:t>
            </w:r>
          </w:p>
        </w:tc>
      </w:tr>
      <w:tr w:rsidR="001B375D" w:rsidRPr="001B375D" w14:paraId="3560D972"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72C8FD89"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23B36CC7" w14:textId="77777777" w:rsidR="001B375D" w:rsidRPr="001B375D" w:rsidRDefault="001B375D" w:rsidP="00EA0BE3">
            <w:pPr>
              <w:ind w:left="284"/>
              <w:jc w:val="center"/>
            </w:pPr>
            <w:r w:rsidRPr="001B375D">
              <w:rPr>
                <w:b/>
                <w:bCs/>
                <w:i/>
                <w:iCs/>
              </w:rPr>
              <w:t>М    А    Й</w:t>
            </w:r>
          </w:p>
        </w:tc>
      </w:tr>
      <w:tr w:rsidR="001B375D" w:rsidRPr="001B375D" w14:paraId="7C04EC85"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5F82CB5F" w14:textId="77777777" w:rsidR="001B375D" w:rsidRPr="001B375D" w:rsidRDefault="001B375D" w:rsidP="00EA0BE3">
            <w:pPr>
              <w:ind w:left="284"/>
            </w:pPr>
            <w:r w:rsidRPr="001B375D">
              <w:t>1.</w:t>
            </w:r>
          </w:p>
        </w:tc>
        <w:tc>
          <w:tcPr>
            <w:tcW w:w="7679" w:type="dxa"/>
            <w:tcBorders>
              <w:top w:val="outset" w:sz="6" w:space="0" w:color="auto"/>
              <w:left w:val="outset" w:sz="6" w:space="0" w:color="auto"/>
              <w:bottom w:val="outset" w:sz="6" w:space="0" w:color="auto"/>
              <w:right w:val="outset" w:sz="6" w:space="0" w:color="auto"/>
            </w:tcBorders>
          </w:tcPr>
          <w:p w14:paraId="37C0D700" w14:textId="77777777" w:rsidR="001B375D" w:rsidRPr="001B375D" w:rsidRDefault="001B375D" w:rsidP="00EA0BE3">
            <w:pPr>
              <w:ind w:left="284"/>
            </w:pPr>
            <w:r w:rsidRPr="001B375D">
              <w:t>Итоговая диагностика познавательных и эмоциональных процессов</w:t>
            </w:r>
          </w:p>
        </w:tc>
      </w:tr>
      <w:tr w:rsidR="001B375D" w:rsidRPr="001B375D" w14:paraId="14AF152A"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63F29C21" w14:textId="77777777" w:rsidR="001B375D" w:rsidRPr="001B375D" w:rsidRDefault="001B375D" w:rsidP="00EA0BE3">
            <w:pPr>
              <w:ind w:left="284"/>
            </w:pPr>
            <w:r w:rsidRPr="001B375D">
              <w:t>2.</w:t>
            </w:r>
          </w:p>
        </w:tc>
        <w:tc>
          <w:tcPr>
            <w:tcW w:w="7679" w:type="dxa"/>
            <w:tcBorders>
              <w:top w:val="outset" w:sz="6" w:space="0" w:color="auto"/>
              <w:left w:val="outset" w:sz="6" w:space="0" w:color="auto"/>
              <w:bottom w:val="outset" w:sz="6" w:space="0" w:color="auto"/>
              <w:right w:val="outset" w:sz="6" w:space="0" w:color="auto"/>
            </w:tcBorders>
          </w:tcPr>
          <w:p w14:paraId="6D5C9AE4" w14:textId="77777777" w:rsidR="001B375D" w:rsidRPr="001B375D" w:rsidRDefault="001B375D" w:rsidP="00EA0BE3">
            <w:pPr>
              <w:ind w:left="284"/>
            </w:pPr>
            <w:r w:rsidRPr="001B375D">
              <w:t>Диагностика подготовки  к будущим экзаменам</w:t>
            </w:r>
          </w:p>
        </w:tc>
      </w:tr>
      <w:tr w:rsidR="001B375D" w:rsidRPr="001B375D" w14:paraId="5C1EFB3F"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1BCBBB4F"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71DD9160" w14:textId="77777777" w:rsidR="001B375D" w:rsidRPr="001B375D" w:rsidRDefault="001B375D" w:rsidP="00EA0BE3">
            <w:pPr>
              <w:ind w:left="284"/>
            </w:pPr>
            <w:r w:rsidRPr="001B375D">
              <w:t> </w:t>
            </w:r>
          </w:p>
        </w:tc>
      </w:tr>
      <w:tr w:rsidR="001B375D" w:rsidRPr="001B375D" w14:paraId="713B7D82" w14:textId="77777777" w:rsidTr="00B167F8">
        <w:trPr>
          <w:tblCellSpacing w:w="0" w:type="dxa"/>
        </w:trPr>
        <w:tc>
          <w:tcPr>
            <w:tcW w:w="541" w:type="dxa"/>
            <w:tcBorders>
              <w:top w:val="outset" w:sz="6" w:space="0" w:color="auto"/>
              <w:left w:val="outset" w:sz="6" w:space="0" w:color="auto"/>
              <w:bottom w:val="outset" w:sz="6" w:space="0" w:color="auto"/>
              <w:right w:val="outset" w:sz="6" w:space="0" w:color="auto"/>
            </w:tcBorders>
          </w:tcPr>
          <w:p w14:paraId="2B9984F7" w14:textId="77777777" w:rsidR="001B375D" w:rsidRPr="001B375D" w:rsidRDefault="001B375D" w:rsidP="00EA0BE3">
            <w:pPr>
              <w:ind w:left="284"/>
            </w:pPr>
            <w:r w:rsidRPr="001B375D">
              <w:t> </w:t>
            </w:r>
          </w:p>
        </w:tc>
        <w:tc>
          <w:tcPr>
            <w:tcW w:w="7679" w:type="dxa"/>
            <w:tcBorders>
              <w:top w:val="outset" w:sz="6" w:space="0" w:color="auto"/>
              <w:left w:val="outset" w:sz="6" w:space="0" w:color="auto"/>
              <w:bottom w:val="outset" w:sz="6" w:space="0" w:color="auto"/>
              <w:right w:val="outset" w:sz="6" w:space="0" w:color="auto"/>
            </w:tcBorders>
          </w:tcPr>
          <w:p w14:paraId="3B8ED2D8" w14:textId="77777777" w:rsidR="001B375D" w:rsidRPr="001B375D" w:rsidRDefault="001B375D" w:rsidP="00EA0BE3">
            <w:pPr>
              <w:ind w:left="284"/>
            </w:pPr>
            <w:r w:rsidRPr="001B375D">
              <w:t> </w:t>
            </w:r>
          </w:p>
        </w:tc>
      </w:tr>
    </w:tbl>
    <w:p w14:paraId="124AEAA7" w14:textId="77777777" w:rsidR="001B375D" w:rsidRPr="001B375D" w:rsidRDefault="001B375D" w:rsidP="00EA0BE3">
      <w:pPr>
        <w:ind w:left="284"/>
      </w:pPr>
    </w:p>
    <w:p w14:paraId="702D8C9A" w14:textId="77777777" w:rsidR="00B167F8" w:rsidRDefault="00B167F8" w:rsidP="00EA0BE3">
      <w:pPr>
        <w:ind w:left="284"/>
      </w:pPr>
    </w:p>
    <w:p w14:paraId="77ACB159" w14:textId="77777777" w:rsidR="00B167F8" w:rsidRDefault="00B167F8" w:rsidP="00EA0BE3">
      <w:pPr>
        <w:ind w:left="284"/>
      </w:pPr>
    </w:p>
    <w:p w14:paraId="5F983DA7" w14:textId="77777777" w:rsidR="00B167F8" w:rsidRDefault="00B167F8" w:rsidP="00EA0BE3">
      <w:pPr>
        <w:ind w:left="284"/>
      </w:pPr>
    </w:p>
    <w:p w14:paraId="0EDBA495" w14:textId="77777777" w:rsidR="00B167F8" w:rsidRDefault="00B167F8" w:rsidP="00EA0BE3">
      <w:pPr>
        <w:ind w:left="284"/>
      </w:pPr>
    </w:p>
    <w:p w14:paraId="58021FE5" w14:textId="77777777" w:rsidR="00B167F8" w:rsidRDefault="00B167F8" w:rsidP="00EA0BE3">
      <w:pPr>
        <w:ind w:left="284"/>
      </w:pPr>
    </w:p>
    <w:p w14:paraId="478775EC" w14:textId="77777777" w:rsidR="00B167F8" w:rsidRDefault="00B167F8" w:rsidP="00EA0BE3">
      <w:pPr>
        <w:ind w:left="284"/>
      </w:pPr>
    </w:p>
    <w:p w14:paraId="1A3EE90F" w14:textId="77777777" w:rsidR="00B167F8" w:rsidRDefault="00B167F8" w:rsidP="00EA0BE3">
      <w:pPr>
        <w:ind w:left="284"/>
      </w:pPr>
    </w:p>
    <w:p w14:paraId="0DD71B0C" w14:textId="77777777" w:rsidR="00B167F8" w:rsidRDefault="00B167F8" w:rsidP="00EA0BE3">
      <w:pPr>
        <w:ind w:left="284"/>
      </w:pPr>
    </w:p>
    <w:p w14:paraId="67CDBD08" w14:textId="77777777" w:rsidR="00B167F8" w:rsidRDefault="00B167F8" w:rsidP="00EA0BE3">
      <w:pPr>
        <w:ind w:left="284"/>
      </w:pPr>
    </w:p>
    <w:p w14:paraId="72D83019" w14:textId="77777777" w:rsidR="00B167F8" w:rsidRDefault="00B167F8" w:rsidP="00EA0BE3">
      <w:pPr>
        <w:ind w:left="284"/>
      </w:pPr>
    </w:p>
    <w:p w14:paraId="04DFC7D2" w14:textId="77777777" w:rsidR="00B167F8" w:rsidRDefault="00B167F8" w:rsidP="00EA0BE3">
      <w:pPr>
        <w:ind w:left="284"/>
      </w:pPr>
    </w:p>
    <w:p w14:paraId="0B332F02" w14:textId="77777777" w:rsidR="00B167F8" w:rsidRDefault="00B167F8" w:rsidP="00EA0BE3">
      <w:pPr>
        <w:ind w:left="284"/>
      </w:pPr>
    </w:p>
    <w:p w14:paraId="033D5D3B" w14:textId="77777777" w:rsidR="00B167F8" w:rsidRDefault="00B167F8" w:rsidP="00EA0BE3">
      <w:pPr>
        <w:ind w:left="284"/>
      </w:pPr>
    </w:p>
    <w:p w14:paraId="5EC0958D" w14:textId="77777777" w:rsidR="00B167F8" w:rsidRDefault="00B167F8" w:rsidP="00EA0BE3">
      <w:pPr>
        <w:ind w:left="284"/>
      </w:pPr>
    </w:p>
    <w:p w14:paraId="441832DC" w14:textId="77777777" w:rsidR="00B167F8" w:rsidRDefault="00B167F8" w:rsidP="00EA0BE3">
      <w:pPr>
        <w:ind w:left="284"/>
      </w:pPr>
    </w:p>
    <w:p w14:paraId="676E1427" w14:textId="77777777" w:rsidR="00B167F8" w:rsidRDefault="00B167F8" w:rsidP="00EA0BE3">
      <w:pPr>
        <w:ind w:left="284"/>
      </w:pPr>
    </w:p>
    <w:p w14:paraId="1E21F4A4" w14:textId="77777777" w:rsidR="00B167F8" w:rsidRDefault="00B167F8" w:rsidP="00EA0BE3">
      <w:pPr>
        <w:ind w:left="284"/>
      </w:pPr>
    </w:p>
    <w:p w14:paraId="490F65CE" w14:textId="77777777" w:rsidR="00B167F8" w:rsidRDefault="00B167F8" w:rsidP="00EA0BE3">
      <w:pPr>
        <w:ind w:left="284"/>
      </w:pPr>
    </w:p>
    <w:p w14:paraId="0DB7DB3F" w14:textId="77777777" w:rsidR="00B167F8" w:rsidRDefault="00B167F8" w:rsidP="00EA0BE3">
      <w:pPr>
        <w:ind w:left="284"/>
      </w:pPr>
    </w:p>
    <w:p w14:paraId="233440B3" w14:textId="77777777" w:rsidR="00B167F8" w:rsidRDefault="00B167F8" w:rsidP="00EA0BE3">
      <w:pPr>
        <w:ind w:left="284"/>
      </w:pPr>
    </w:p>
    <w:p w14:paraId="68EC73E2" w14:textId="77777777" w:rsidR="00B167F8" w:rsidRDefault="00B167F8" w:rsidP="00EA0BE3">
      <w:pPr>
        <w:ind w:left="284"/>
      </w:pPr>
    </w:p>
    <w:p w14:paraId="2AC98AC0" w14:textId="77777777" w:rsidR="00B167F8" w:rsidRDefault="00B167F8" w:rsidP="00EA0BE3">
      <w:pPr>
        <w:ind w:left="284"/>
      </w:pPr>
    </w:p>
    <w:p w14:paraId="7BE25EBA" w14:textId="77777777" w:rsidR="00B167F8" w:rsidRDefault="00B167F8" w:rsidP="00EA0BE3">
      <w:pPr>
        <w:ind w:left="284"/>
      </w:pPr>
    </w:p>
    <w:p w14:paraId="1161A18B" w14:textId="77777777" w:rsidR="00B167F8" w:rsidRDefault="00B167F8" w:rsidP="00EA0BE3">
      <w:pPr>
        <w:ind w:left="284"/>
      </w:pPr>
    </w:p>
    <w:p w14:paraId="49BAACF2" w14:textId="77777777" w:rsidR="00B167F8" w:rsidRDefault="00B167F8" w:rsidP="00EA0BE3">
      <w:pPr>
        <w:ind w:left="284"/>
      </w:pPr>
    </w:p>
    <w:p w14:paraId="50F01ADC" w14:textId="77777777" w:rsidR="00B167F8" w:rsidRDefault="00B167F8" w:rsidP="00EA0BE3">
      <w:pPr>
        <w:ind w:left="284"/>
      </w:pPr>
    </w:p>
    <w:p w14:paraId="7E34F9E1" w14:textId="77777777" w:rsidR="00B167F8" w:rsidRDefault="00B167F8" w:rsidP="00EA0BE3">
      <w:pPr>
        <w:ind w:left="284"/>
      </w:pPr>
    </w:p>
    <w:p w14:paraId="62BD625F" w14:textId="77777777" w:rsidR="00B167F8" w:rsidRDefault="00B167F8" w:rsidP="00EA0BE3">
      <w:pPr>
        <w:ind w:left="284"/>
      </w:pPr>
    </w:p>
    <w:p w14:paraId="70805002" w14:textId="77777777" w:rsidR="00B167F8" w:rsidRDefault="00B167F8" w:rsidP="00EA0BE3">
      <w:pPr>
        <w:ind w:left="284"/>
      </w:pPr>
    </w:p>
    <w:p w14:paraId="287AC3DE" w14:textId="77777777" w:rsidR="00B167F8" w:rsidRDefault="00B167F8" w:rsidP="00EA0BE3">
      <w:pPr>
        <w:ind w:left="284"/>
      </w:pPr>
    </w:p>
    <w:p w14:paraId="377B52F1" w14:textId="77777777" w:rsidR="00B167F8" w:rsidRDefault="00B167F8" w:rsidP="00EA0BE3">
      <w:pPr>
        <w:ind w:left="284"/>
      </w:pPr>
    </w:p>
    <w:p w14:paraId="07A56542" w14:textId="77777777" w:rsidR="00B167F8" w:rsidRDefault="00B167F8" w:rsidP="00EA0BE3">
      <w:pPr>
        <w:ind w:left="284"/>
      </w:pPr>
    </w:p>
    <w:p w14:paraId="42FC8964" w14:textId="77777777" w:rsidR="00B167F8" w:rsidRDefault="00B167F8" w:rsidP="00EA0BE3">
      <w:pPr>
        <w:ind w:left="284"/>
      </w:pPr>
    </w:p>
    <w:p w14:paraId="57ED4072" w14:textId="77777777" w:rsidR="00B167F8" w:rsidRDefault="00B167F8" w:rsidP="00EA0BE3">
      <w:pPr>
        <w:ind w:left="284"/>
      </w:pPr>
    </w:p>
    <w:p w14:paraId="58E9176C" w14:textId="77777777" w:rsidR="00B167F8" w:rsidRDefault="00B167F8" w:rsidP="00EA0BE3">
      <w:pPr>
        <w:ind w:left="284"/>
      </w:pPr>
    </w:p>
    <w:p w14:paraId="51BC40E7" w14:textId="77777777" w:rsidR="00B167F8" w:rsidRDefault="00B167F8" w:rsidP="00EA0BE3">
      <w:pPr>
        <w:ind w:left="284"/>
      </w:pPr>
    </w:p>
    <w:p w14:paraId="6EAD6FC8" w14:textId="77777777" w:rsidR="00B167F8" w:rsidRDefault="00B167F8" w:rsidP="00EA0BE3">
      <w:pPr>
        <w:ind w:left="284"/>
      </w:pPr>
    </w:p>
    <w:p w14:paraId="1D2923B4" w14:textId="77777777" w:rsidR="00B167F8" w:rsidRDefault="00B167F8" w:rsidP="00EA0BE3">
      <w:pPr>
        <w:ind w:left="284"/>
      </w:pPr>
    </w:p>
    <w:p w14:paraId="3E31A296" w14:textId="77777777" w:rsidR="00B167F8" w:rsidRDefault="00B167F8" w:rsidP="00EA0BE3">
      <w:pPr>
        <w:ind w:left="284"/>
      </w:pPr>
    </w:p>
    <w:p w14:paraId="0D639FC5" w14:textId="77777777" w:rsidR="00B167F8" w:rsidRDefault="00B167F8" w:rsidP="00EA0BE3">
      <w:pPr>
        <w:ind w:left="284"/>
      </w:pPr>
    </w:p>
    <w:p w14:paraId="6E8A22C3" w14:textId="77777777" w:rsidR="00B167F8" w:rsidRDefault="00B167F8" w:rsidP="00EA0BE3">
      <w:pPr>
        <w:ind w:left="284"/>
      </w:pPr>
    </w:p>
    <w:p w14:paraId="5D05F13C" w14:textId="77777777" w:rsidR="00B167F8" w:rsidRDefault="00B167F8" w:rsidP="00EA0BE3">
      <w:pPr>
        <w:ind w:left="284"/>
      </w:pPr>
    </w:p>
    <w:p w14:paraId="6B873388" w14:textId="77777777" w:rsidR="00B167F8" w:rsidRDefault="00B167F8" w:rsidP="00EA0BE3">
      <w:pPr>
        <w:ind w:left="284"/>
      </w:pPr>
    </w:p>
    <w:p w14:paraId="5F18B70C" w14:textId="48046443" w:rsidR="001B375D" w:rsidRPr="001B375D" w:rsidRDefault="001B375D" w:rsidP="00EA0BE3">
      <w:pPr>
        <w:ind w:left="284"/>
      </w:pPr>
      <w:r w:rsidRPr="001B375D">
        <w:t>Литература для педагогов:</w:t>
      </w:r>
    </w:p>
    <w:p w14:paraId="523331E8" w14:textId="77777777" w:rsidR="001B375D" w:rsidRPr="001B375D" w:rsidRDefault="001B375D" w:rsidP="00EA0BE3">
      <w:pPr>
        <w:numPr>
          <w:ilvl w:val="0"/>
          <w:numId w:val="4"/>
        </w:numPr>
        <w:ind w:left="284" w:firstLine="0"/>
      </w:pPr>
      <w:proofErr w:type="spellStart"/>
      <w:r w:rsidRPr="001B375D">
        <w:t>Божович</w:t>
      </w:r>
      <w:proofErr w:type="spellEnd"/>
      <w:r w:rsidRPr="001B375D">
        <w:t xml:space="preserve"> Л. И. Проблемы формирования личности: избранные психологические труды / Под ред. Д.И. </w:t>
      </w:r>
      <w:proofErr w:type="spellStart"/>
      <w:r w:rsidRPr="001B375D">
        <w:t>Фельдштейна</w:t>
      </w:r>
      <w:proofErr w:type="spellEnd"/>
      <w:r w:rsidRPr="001B375D">
        <w:t>. — Москва; Воронеж: Ин-т практической психологии, 1995.</w:t>
      </w:r>
    </w:p>
    <w:p w14:paraId="110E765D" w14:textId="77777777" w:rsidR="001B375D" w:rsidRPr="001B375D" w:rsidRDefault="001B375D" w:rsidP="00EA0BE3">
      <w:pPr>
        <w:numPr>
          <w:ilvl w:val="0"/>
          <w:numId w:val="4"/>
        </w:numPr>
        <w:ind w:left="284" w:firstLine="0"/>
      </w:pPr>
      <w:proofErr w:type="spellStart"/>
      <w:r w:rsidRPr="001B375D">
        <w:t>Вачков</w:t>
      </w:r>
      <w:proofErr w:type="spellEnd"/>
      <w:r w:rsidRPr="001B375D">
        <w:t xml:space="preserve"> И.В. Основы технологии группового тренинга. Психотехники: Учебное пособие. М.: Издательство «Ось-89», 2000. Жуков Ю.М., Петровская Л.А., </w:t>
      </w:r>
      <w:proofErr w:type="spellStart"/>
      <w:r w:rsidRPr="001B375D">
        <w:t>Растянников</w:t>
      </w:r>
      <w:proofErr w:type="spellEnd"/>
      <w:r w:rsidRPr="001B375D">
        <w:t xml:space="preserve"> П.В. Диагностика и развитие компетентности в общении. М., 1990. </w:t>
      </w:r>
      <w:proofErr w:type="spellStart"/>
      <w:r w:rsidRPr="001B375D">
        <w:t>Зюзько</w:t>
      </w:r>
      <w:proofErr w:type="spellEnd"/>
      <w:r w:rsidRPr="001B375D">
        <w:t xml:space="preserve"> М.В. Пять шагов к себе. М.,1992.</w:t>
      </w:r>
    </w:p>
    <w:p w14:paraId="72DF8288" w14:textId="77777777" w:rsidR="001B375D" w:rsidRPr="001B375D" w:rsidRDefault="001B375D" w:rsidP="00EA0BE3">
      <w:pPr>
        <w:numPr>
          <w:ilvl w:val="0"/>
          <w:numId w:val="4"/>
        </w:numPr>
        <w:ind w:left="284" w:firstLine="0"/>
      </w:pPr>
      <w:r w:rsidRPr="001B375D">
        <w:t>Кан-</w:t>
      </w:r>
      <w:proofErr w:type="spellStart"/>
      <w:r w:rsidRPr="001B375D">
        <w:t>КаликВ.А</w:t>
      </w:r>
      <w:proofErr w:type="spellEnd"/>
      <w:r w:rsidRPr="001B375D">
        <w:t>. Грамматика общения «</w:t>
      </w:r>
      <w:proofErr w:type="spellStart"/>
      <w:r w:rsidRPr="001B375D">
        <w:t>Роспедагентство</w:t>
      </w:r>
      <w:proofErr w:type="spellEnd"/>
      <w:r w:rsidRPr="001B375D">
        <w:t>» 1995.</w:t>
      </w:r>
    </w:p>
    <w:p w14:paraId="039F96D1" w14:textId="77777777" w:rsidR="001B375D" w:rsidRPr="001B375D" w:rsidRDefault="001B375D" w:rsidP="00EA0BE3">
      <w:pPr>
        <w:numPr>
          <w:ilvl w:val="0"/>
          <w:numId w:val="4"/>
        </w:numPr>
        <w:ind w:left="284" w:firstLine="0"/>
      </w:pPr>
      <w:r w:rsidRPr="001B375D">
        <w:t>Коротаева Е.В. Игровые модули общения: учебные материалы к тренингу. Екатеринбург, 1995.</w:t>
      </w:r>
      <w:r w:rsidRPr="001B375D">
        <w:br/>
        <w:t>Коротаева Е.В. Хочу, могу, умею! Обучение, погруженное в общение. М.: КСП, Ин-т психологии РАН, 1997.</w:t>
      </w:r>
    </w:p>
    <w:p w14:paraId="1C6989B3" w14:textId="77777777" w:rsidR="001B375D" w:rsidRPr="001B375D" w:rsidRDefault="001B375D" w:rsidP="00EA0BE3">
      <w:pPr>
        <w:numPr>
          <w:ilvl w:val="0"/>
          <w:numId w:val="4"/>
        </w:numPr>
        <w:ind w:left="284" w:firstLine="0"/>
      </w:pPr>
      <w:proofErr w:type="spellStart"/>
      <w:r w:rsidRPr="001B375D">
        <w:t>Самоукина</w:t>
      </w:r>
      <w:proofErr w:type="spellEnd"/>
      <w:r w:rsidRPr="001B375D">
        <w:t xml:space="preserve"> Н.В. Игры в школе и дома: психотехнические упражнения и коррекционные программы.-М.: Новая школа,1993.</w:t>
      </w:r>
    </w:p>
    <w:p w14:paraId="17D44D3B" w14:textId="77777777" w:rsidR="001B375D" w:rsidRPr="001B375D" w:rsidRDefault="001B375D" w:rsidP="00EA0BE3">
      <w:pPr>
        <w:numPr>
          <w:ilvl w:val="0"/>
          <w:numId w:val="4"/>
        </w:numPr>
        <w:ind w:left="284" w:firstLine="0"/>
      </w:pPr>
      <w:r w:rsidRPr="001B375D">
        <w:t>Платов В.Я. Деловые игры: разработка, организация, проведение. М.: НПУ «</w:t>
      </w:r>
      <w:proofErr w:type="spellStart"/>
      <w:r w:rsidRPr="001B375D">
        <w:t>Профиздат</w:t>
      </w:r>
      <w:proofErr w:type="spellEnd"/>
      <w:r w:rsidRPr="001B375D">
        <w:t>», 1991.</w:t>
      </w:r>
    </w:p>
    <w:p w14:paraId="46A3828F" w14:textId="77777777" w:rsidR="001B375D" w:rsidRPr="001B375D" w:rsidRDefault="001B375D" w:rsidP="00EA0BE3">
      <w:pPr>
        <w:numPr>
          <w:ilvl w:val="0"/>
          <w:numId w:val="4"/>
        </w:numPr>
        <w:ind w:left="284" w:firstLine="0"/>
      </w:pPr>
      <w:r w:rsidRPr="001B375D">
        <w:t xml:space="preserve">Психология. Словарь/Под общ. Ред. А.В. Петровского, М.Г. </w:t>
      </w:r>
      <w:proofErr w:type="gramStart"/>
      <w:r w:rsidRPr="001B375D">
        <w:t>Ярошевского.-</w:t>
      </w:r>
      <w:proofErr w:type="gramEnd"/>
      <w:r w:rsidRPr="001B375D">
        <w:t xml:space="preserve">2-е </w:t>
      </w:r>
      <w:proofErr w:type="spellStart"/>
      <w:r w:rsidRPr="001B375D">
        <w:t>изд</w:t>
      </w:r>
      <w:proofErr w:type="spellEnd"/>
      <w:r w:rsidRPr="001B375D">
        <w:t>.,</w:t>
      </w:r>
      <w:proofErr w:type="spellStart"/>
      <w:r w:rsidRPr="001B375D">
        <w:t>испр</w:t>
      </w:r>
      <w:proofErr w:type="spellEnd"/>
      <w:r w:rsidRPr="001B375D">
        <w:t>. И доп.-М.,:Политиздат,1990.</w:t>
      </w:r>
    </w:p>
    <w:p w14:paraId="09D495A6" w14:textId="77777777" w:rsidR="001B375D" w:rsidRPr="001B375D" w:rsidRDefault="001B375D" w:rsidP="00EA0BE3">
      <w:pPr>
        <w:numPr>
          <w:ilvl w:val="0"/>
          <w:numId w:val="4"/>
        </w:numPr>
        <w:ind w:left="284" w:firstLine="0"/>
      </w:pPr>
      <w:r w:rsidRPr="001B375D">
        <w:t>Родионов В.А. Я и другие. Тренинги социальных навыков. – Ярославль: Академия развития, 2001.</w:t>
      </w:r>
    </w:p>
    <w:p w14:paraId="3B7DB1C9" w14:textId="77777777" w:rsidR="001B375D" w:rsidRPr="001B375D" w:rsidRDefault="001B375D" w:rsidP="00EA0BE3">
      <w:pPr>
        <w:ind w:left="284"/>
      </w:pPr>
    </w:p>
    <w:p w14:paraId="601A3380" w14:textId="77777777" w:rsidR="001B375D" w:rsidRPr="001B375D" w:rsidRDefault="001B375D" w:rsidP="00EA0BE3">
      <w:pPr>
        <w:ind w:left="284"/>
      </w:pPr>
      <w:r w:rsidRPr="001B375D">
        <w:t xml:space="preserve">Литература для </w:t>
      </w:r>
      <w:proofErr w:type="spellStart"/>
      <w:r w:rsidRPr="001B375D">
        <w:t>обучащихся</w:t>
      </w:r>
      <w:proofErr w:type="spellEnd"/>
      <w:r w:rsidRPr="001B375D">
        <w:t>:</w:t>
      </w:r>
    </w:p>
    <w:p w14:paraId="68369A47" w14:textId="77777777" w:rsidR="001B375D" w:rsidRPr="001B375D" w:rsidRDefault="001B375D" w:rsidP="00EA0BE3">
      <w:pPr>
        <w:numPr>
          <w:ilvl w:val="0"/>
          <w:numId w:val="5"/>
        </w:numPr>
        <w:ind w:left="284" w:firstLine="0"/>
      </w:pPr>
      <w:r w:rsidRPr="001B375D">
        <w:t xml:space="preserve">Карнеги Д. Как завоевывать друзей и оказывать влияние на людей… / </w:t>
      </w:r>
      <w:proofErr w:type="spellStart"/>
      <w:r w:rsidRPr="001B375D">
        <w:t>Пер.с</w:t>
      </w:r>
      <w:proofErr w:type="spellEnd"/>
      <w:r w:rsidRPr="001B375D">
        <w:t xml:space="preserve"> англ. </w:t>
      </w:r>
      <w:proofErr w:type="spellStart"/>
      <w:r w:rsidRPr="001B375D">
        <w:t>Д.С.Лободенко</w:t>
      </w:r>
      <w:proofErr w:type="spellEnd"/>
      <w:r w:rsidRPr="001B375D">
        <w:t xml:space="preserve"> – Мн.: ООО «СЛК», 1997.</w:t>
      </w:r>
    </w:p>
    <w:p w14:paraId="11C97B66" w14:textId="77777777" w:rsidR="001B375D" w:rsidRPr="001B375D" w:rsidRDefault="001B375D" w:rsidP="00EA0BE3">
      <w:pPr>
        <w:numPr>
          <w:ilvl w:val="0"/>
          <w:numId w:val="5"/>
        </w:numPr>
        <w:ind w:left="284" w:firstLine="0"/>
      </w:pPr>
      <w:r w:rsidRPr="001B375D">
        <w:t>Козлов Н.И. Лучшие психологические игры и упражнения. Екатеринбург: Издательство АРД ЛТД, 1997.</w:t>
      </w:r>
    </w:p>
    <w:p w14:paraId="798FB737" w14:textId="77777777" w:rsidR="001B375D" w:rsidRPr="001B375D" w:rsidRDefault="001B375D" w:rsidP="00EA0BE3">
      <w:pPr>
        <w:numPr>
          <w:ilvl w:val="0"/>
          <w:numId w:val="5"/>
        </w:numPr>
        <w:ind w:left="284" w:firstLine="0"/>
      </w:pPr>
      <w:proofErr w:type="spellStart"/>
      <w:r w:rsidRPr="001B375D">
        <w:t>Крейли</w:t>
      </w:r>
      <w:proofErr w:type="spellEnd"/>
      <w:r w:rsidRPr="001B375D">
        <w:t xml:space="preserve"> Э. Учимся владеть чувствами. СПб.: Комплект, 1995.</w:t>
      </w:r>
    </w:p>
    <w:p w14:paraId="1974BDE8" w14:textId="77777777" w:rsidR="001B375D" w:rsidRPr="001B375D" w:rsidRDefault="001B375D" w:rsidP="00EA0BE3">
      <w:pPr>
        <w:numPr>
          <w:ilvl w:val="0"/>
          <w:numId w:val="5"/>
        </w:numPr>
        <w:ind w:left="284" w:firstLine="0"/>
      </w:pPr>
      <w:proofErr w:type="spellStart"/>
      <w:r w:rsidRPr="001B375D">
        <w:t>Фопель</w:t>
      </w:r>
      <w:proofErr w:type="spellEnd"/>
      <w:r w:rsidRPr="001B375D">
        <w:t xml:space="preserve"> К. Сплоченность и толерантность в группе. Психологические игры и упражнения / Пер. с нем. М.: Генезис, 2003.</w:t>
      </w:r>
    </w:p>
    <w:p w14:paraId="2EA629C0" w14:textId="77777777" w:rsidR="001B375D" w:rsidRPr="001B375D" w:rsidRDefault="001B375D" w:rsidP="00EA0BE3">
      <w:pPr>
        <w:numPr>
          <w:ilvl w:val="0"/>
          <w:numId w:val="5"/>
        </w:numPr>
        <w:ind w:left="284" w:firstLine="0"/>
      </w:pPr>
      <w:proofErr w:type="spellStart"/>
      <w:r w:rsidRPr="001B375D">
        <w:t>Цзен</w:t>
      </w:r>
      <w:proofErr w:type="spellEnd"/>
      <w:r w:rsidRPr="001B375D">
        <w:t xml:space="preserve"> Н.В., Пахомов Ю.В. Психотренинг: игры и упражнения. М.: Класс, 2001.</w:t>
      </w:r>
    </w:p>
    <w:p w14:paraId="379C74A1" w14:textId="77777777" w:rsidR="001B375D" w:rsidRPr="001B375D" w:rsidRDefault="001B375D" w:rsidP="00EA0BE3">
      <w:pPr>
        <w:ind w:left="284"/>
      </w:pPr>
    </w:p>
    <w:p w14:paraId="08332214" w14:textId="77777777" w:rsidR="001B375D" w:rsidRPr="001B375D" w:rsidRDefault="001B375D" w:rsidP="00EA0BE3">
      <w:pPr>
        <w:ind w:left="284"/>
      </w:pPr>
      <w:r w:rsidRPr="001B375D">
        <w:t>Литература для родителей:</w:t>
      </w:r>
    </w:p>
    <w:p w14:paraId="2CAF07B9" w14:textId="77777777" w:rsidR="001B375D" w:rsidRPr="001B375D" w:rsidRDefault="001B375D" w:rsidP="00EA0BE3">
      <w:pPr>
        <w:numPr>
          <w:ilvl w:val="0"/>
          <w:numId w:val="6"/>
        </w:numPr>
        <w:ind w:left="284" w:firstLine="0"/>
      </w:pPr>
      <w:proofErr w:type="spellStart"/>
      <w:r w:rsidRPr="001B375D">
        <w:t>Гиппенрейтер</w:t>
      </w:r>
      <w:proofErr w:type="spellEnd"/>
      <w:r w:rsidRPr="001B375D">
        <w:t xml:space="preserve"> Ю.Б. Общаться с ребенком. Как? – М.: </w:t>
      </w:r>
      <w:proofErr w:type="spellStart"/>
      <w:r w:rsidRPr="001B375D">
        <w:t>ЧеРо</w:t>
      </w:r>
      <w:proofErr w:type="spellEnd"/>
      <w:r w:rsidRPr="001B375D">
        <w:t>, Сфера, 2003.</w:t>
      </w:r>
    </w:p>
    <w:p w14:paraId="51C80F5C" w14:textId="77777777" w:rsidR="001B375D" w:rsidRPr="001B375D" w:rsidRDefault="001B375D" w:rsidP="00EA0BE3">
      <w:pPr>
        <w:numPr>
          <w:ilvl w:val="0"/>
          <w:numId w:val="6"/>
        </w:numPr>
        <w:ind w:left="284" w:firstLine="0"/>
      </w:pPr>
      <w:r w:rsidRPr="001B375D">
        <w:t>Десять ключей успешного воспитания / Первое сентября. – 2003, №21.</w:t>
      </w:r>
    </w:p>
    <w:p w14:paraId="03021D62" w14:textId="77777777" w:rsidR="001B375D" w:rsidRPr="001B375D" w:rsidRDefault="001B375D" w:rsidP="00EA0BE3">
      <w:pPr>
        <w:numPr>
          <w:ilvl w:val="0"/>
          <w:numId w:val="6"/>
        </w:numPr>
        <w:ind w:left="284" w:firstLine="0"/>
      </w:pPr>
      <w:r w:rsidRPr="001B375D">
        <w:t xml:space="preserve">Лаврентьева С.В. Семейная игротека. СПб.: </w:t>
      </w:r>
      <w:proofErr w:type="spellStart"/>
      <w:r w:rsidRPr="001B375D">
        <w:t>Птер</w:t>
      </w:r>
      <w:proofErr w:type="spellEnd"/>
      <w:r w:rsidRPr="001B375D">
        <w:t>, 2001.</w:t>
      </w:r>
    </w:p>
    <w:p w14:paraId="032DEDBB" w14:textId="77777777" w:rsidR="001B375D" w:rsidRPr="001B375D" w:rsidRDefault="001B375D" w:rsidP="00EA0BE3">
      <w:pPr>
        <w:numPr>
          <w:ilvl w:val="0"/>
          <w:numId w:val="6"/>
        </w:numPr>
        <w:ind w:left="284" w:firstLine="0"/>
      </w:pPr>
      <w:r w:rsidRPr="001B375D">
        <w:t>Мудрик А.В. Общение в процессе воспитания. М., 2001.</w:t>
      </w:r>
    </w:p>
    <w:p w14:paraId="1405CA19" w14:textId="77777777" w:rsidR="001B375D" w:rsidRPr="001B375D" w:rsidRDefault="001B375D" w:rsidP="00EA0BE3">
      <w:pPr>
        <w:numPr>
          <w:ilvl w:val="0"/>
          <w:numId w:val="6"/>
        </w:numPr>
        <w:ind w:left="284" w:firstLine="0"/>
      </w:pPr>
      <w:r w:rsidRPr="001B375D">
        <w:t xml:space="preserve">Психология современного подростка / </w:t>
      </w:r>
      <w:proofErr w:type="spellStart"/>
      <w:r w:rsidRPr="001B375D">
        <w:t>Под.ред</w:t>
      </w:r>
      <w:proofErr w:type="spellEnd"/>
      <w:r w:rsidRPr="001B375D">
        <w:t xml:space="preserve">. Д.И. </w:t>
      </w:r>
      <w:proofErr w:type="spellStart"/>
      <w:r w:rsidRPr="001B375D">
        <w:t>Фельдштейна</w:t>
      </w:r>
      <w:proofErr w:type="spellEnd"/>
      <w:r w:rsidRPr="001B375D">
        <w:t>. М., 1990.</w:t>
      </w:r>
    </w:p>
    <w:p w14:paraId="3D26DD2C" w14:textId="77777777" w:rsidR="001B375D" w:rsidRPr="001B375D" w:rsidRDefault="001B375D" w:rsidP="00EA0BE3">
      <w:pPr>
        <w:numPr>
          <w:ilvl w:val="0"/>
          <w:numId w:val="6"/>
        </w:numPr>
        <w:ind w:left="284" w:firstLine="0"/>
      </w:pPr>
      <w:proofErr w:type="spellStart"/>
      <w:r w:rsidRPr="001B375D">
        <w:t>Фопель</w:t>
      </w:r>
      <w:proofErr w:type="spellEnd"/>
      <w:r w:rsidRPr="001B375D">
        <w:t xml:space="preserve"> К. Как научить детей сотрудничать. 4 части / Пер. с нем. М.: Генезис, 1998.</w:t>
      </w:r>
    </w:p>
    <w:p w14:paraId="16FFA6C4" w14:textId="77777777" w:rsidR="001B375D" w:rsidRPr="001B375D" w:rsidRDefault="001B375D" w:rsidP="00EA0BE3">
      <w:pPr>
        <w:numPr>
          <w:ilvl w:val="0"/>
          <w:numId w:val="6"/>
        </w:numPr>
        <w:ind w:left="284" w:firstLine="0"/>
      </w:pPr>
      <w:r w:rsidRPr="001B375D">
        <w:t>Сайт «Эти-дети», детская психология, воспитание детей.</w:t>
      </w:r>
    </w:p>
    <w:p w14:paraId="68AD5CEE" w14:textId="77777777" w:rsidR="001B375D" w:rsidRPr="00715849" w:rsidRDefault="001B375D" w:rsidP="00715849">
      <w:pPr>
        <w:jc w:val="center"/>
        <w:rPr>
          <w:sz w:val="28"/>
          <w:szCs w:val="28"/>
        </w:rPr>
      </w:pPr>
    </w:p>
    <w:sectPr w:rsidR="001B375D" w:rsidRPr="00715849" w:rsidSect="00145C70">
      <w:pgSz w:w="11906" w:h="16838"/>
      <w:pgMar w:top="568" w:right="566"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36A43"/>
    <w:multiLevelType w:val="multilevel"/>
    <w:tmpl w:val="A7644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F95F0A"/>
    <w:multiLevelType w:val="multilevel"/>
    <w:tmpl w:val="9B0E1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A70337"/>
    <w:multiLevelType w:val="multilevel"/>
    <w:tmpl w:val="FF9E1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1C15CC"/>
    <w:multiLevelType w:val="multilevel"/>
    <w:tmpl w:val="E0B63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496FDC"/>
    <w:multiLevelType w:val="multilevel"/>
    <w:tmpl w:val="180C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9D738F"/>
    <w:multiLevelType w:val="hybridMultilevel"/>
    <w:tmpl w:val="1B607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AEC30A2"/>
    <w:multiLevelType w:val="multilevel"/>
    <w:tmpl w:val="F618B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025EA8"/>
    <w:multiLevelType w:val="multilevel"/>
    <w:tmpl w:val="37B69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B44A5E"/>
    <w:multiLevelType w:val="multilevel"/>
    <w:tmpl w:val="5E30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F97446"/>
    <w:multiLevelType w:val="multilevel"/>
    <w:tmpl w:val="DCA41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196A12"/>
    <w:multiLevelType w:val="multilevel"/>
    <w:tmpl w:val="1EAC2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A67C31"/>
    <w:multiLevelType w:val="multilevel"/>
    <w:tmpl w:val="80105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D2C066E"/>
    <w:multiLevelType w:val="multilevel"/>
    <w:tmpl w:val="A7529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B6151D"/>
    <w:multiLevelType w:val="multilevel"/>
    <w:tmpl w:val="4EBA9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D6D1B52"/>
    <w:multiLevelType w:val="multilevel"/>
    <w:tmpl w:val="A6743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7B7E7B"/>
    <w:multiLevelType w:val="multilevel"/>
    <w:tmpl w:val="0DB09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3105747">
    <w:abstractNumId w:val="1"/>
  </w:num>
  <w:num w:numId="2" w16cid:durableId="257645474">
    <w:abstractNumId w:val="11"/>
  </w:num>
  <w:num w:numId="3" w16cid:durableId="2065252619">
    <w:abstractNumId w:val="7"/>
  </w:num>
  <w:num w:numId="4" w16cid:durableId="1513101854">
    <w:abstractNumId w:val="2"/>
  </w:num>
  <w:num w:numId="5" w16cid:durableId="956256611">
    <w:abstractNumId w:val="12"/>
  </w:num>
  <w:num w:numId="6" w16cid:durableId="971784967">
    <w:abstractNumId w:val="13"/>
  </w:num>
  <w:num w:numId="7" w16cid:durableId="843787908">
    <w:abstractNumId w:val="14"/>
  </w:num>
  <w:num w:numId="8" w16cid:durableId="1857111664">
    <w:abstractNumId w:val="6"/>
  </w:num>
  <w:num w:numId="9" w16cid:durableId="159083229">
    <w:abstractNumId w:val="0"/>
  </w:num>
  <w:num w:numId="10" w16cid:durableId="724261523">
    <w:abstractNumId w:val="3"/>
  </w:num>
  <w:num w:numId="11" w16cid:durableId="1776249442">
    <w:abstractNumId w:val="5"/>
  </w:num>
  <w:num w:numId="12" w16cid:durableId="623971698">
    <w:abstractNumId w:val="4"/>
  </w:num>
  <w:num w:numId="13" w16cid:durableId="1174107624">
    <w:abstractNumId w:val="10"/>
  </w:num>
  <w:num w:numId="14" w16cid:durableId="822434434">
    <w:abstractNumId w:val="15"/>
  </w:num>
  <w:num w:numId="15" w16cid:durableId="1796170417">
    <w:abstractNumId w:val="9"/>
  </w:num>
  <w:num w:numId="16" w16cid:durableId="1477865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5849"/>
    <w:rsid w:val="00145C70"/>
    <w:rsid w:val="001B375D"/>
    <w:rsid w:val="006A4E48"/>
    <w:rsid w:val="00715849"/>
    <w:rsid w:val="007E0CEB"/>
    <w:rsid w:val="00B167F8"/>
    <w:rsid w:val="00D64CF3"/>
    <w:rsid w:val="00EA0BE3"/>
    <w:rsid w:val="00FF5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73CF6"/>
  <w15:docId w15:val="{B6226046-2890-4581-9887-87427BA1C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8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64CF3"/>
    <w:rPr>
      <w:color w:val="0000FF" w:themeColor="hyperlink"/>
      <w:u w:val="single"/>
    </w:rPr>
  </w:style>
  <w:style w:type="character" w:styleId="a4">
    <w:name w:val="Unresolved Mention"/>
    <w:basedOn w:val="a0"/>
    <w:uiPriority w:val="99"/>
    <w:semiHidden/>
    <w:unhideWhenUsed/>
    <w:rsid w:val="00D64C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osh1-ilshan@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3865</Words>
  <Characters>22036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Мари Хаджи.</cp:lastModifiedBy>
  <cp:revision>5</cp:revision>
  <dcterms:created xsi:type="dcterms:W3CDTF">2017-02-17T05:39:00Z</dcterms:created>
  <dcterms:modified xsi:type="dcterms:W3CDTF">2022-08-26T04:57:00Z</dcterms:modified>
</cp:coreProperties>
</file>